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91" w:rsidRDefault="00185691" w:rsidP="006F6A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678424" cy="94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HCC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424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691" w:rsidRDefault="00185691" w:rsidP="006F6A02">
      <w:pPr>
        <w:jc w:val="center"/>
        <w:rPr>
          <w:rFonts w:ascii="Arial" w:hAnsi="Arial" w:cs="Arial"/>
          <w:b/>
        </w:rPr>
      </w:pPr>
    </w:p>
    <w:p w:rsidR="00185691" w:rsidRDefault="00185691" w:rsidP="006F6A02">
      <w:pPr>
        <w:jc w:val="center"/>
        <w:rPr>
          <w:rFonts w:ascii="Arial" w:hAnsi="Arial" w:cs="Arial"/>
          <w:b/>
        </w:rPr>
      </w:pPr>
    </w:p>
    <w:p w:rsidR="006F6A02" w:rsidRPr="00185691" w:rsidRDefault="007D4DD1" w:rsidP="006F6A02">
      <w:pPr>
        <w:jc w:val="center"/>
        <w:rPr>
          <w:rFonts w:ascii="Arial" w:hAnsi="Arial" w:cs="Arial"/>
          <w:b/>
        </w:rPr>
      </w:pPr>
      <w:r w:rsidRPr="00185691">
        <w:rPr>
          <w:rFonts w:ascii="Arial" w:hAnsi="Arial" w:cs="Arial"/>
          <w:b/>
        </w:rPr>
        <w:t xml:space="preserve">Smoking &amp; </w:t>
      </w:r>
      <w:r w:rsidR="006F6A02" w:rsidRPr="00185691">
        <w:rPr>
          <w:rFonts w:ascii="Arial" w:hAnsi="Arial" w:cs="Arial"/>
          <w:b/>
        </w:rPr>
        <w:t>Cannabis</w:t>
      </w:r>
      <w:r w:rsidRPr="00185691">
        <w:rPr>
          <w:rFonts w:ascii="Arial" w:hAnsi="Arial" w:cs="Arial"/>
          <w:b/>
        </w:rPr>
        <w:t>: What You Need to Know</w:t>
      </w:r>
    </w:p>
    <w:p w:rsidR="007D4DD1" w:rsidRPr="00185691" w:rsidRDefault="007D4DD1" w:rsidP="006F6A02">
      <w:pPr>
        <w:jc w:val="center"/>
        <w:rPr>
          <w:rFonts w:ascii="Arial" w:hAnsi="Arial" w:cs="Arial"/>
        </w:rPr>
      </w:pPr>
    </w:p>
    <w:p w:rsidR="007D4DD1" w:rsidRPr="00185691" w:rsidRDefault="00185691" w:rsidP="00185691">
      <w:pPr>
        <w:jc w:val="center"/>
        <w:rPr>
          <w:rFonts w:ascii="Arial" w:hAnsi="Arial" w:cs="Arial"/>
          <w:b/>
        </w:rPr>
      </w:pPr>
      <w:r w:rsidRPr="00185691">
        <w:rPr>
          <w:rFonts w:ascii="Arial" w:hAnsi="Arial" w:cs="Arial"/>
          <w:b/>
        </w:rPr>
        <w:t xml:space="preserve">By </w:t>
      </w:r>
      <w:r w:rsidR="007D4DD1" w:rsidRPr="00185691">
        <w:rPr>
          <w:rFonts w:ascii="Arial" w:hAnsi="Arial" w:cs="Arial"/>
          <w:b/>
        </w:rPr>
        <w:t xml:space="preserve">Karen </w:t>
      </w:r>
      <w:proofErr w:type="spellStart"/>
      <w:r w:rsidR="007D4DD1" w:rsidRPr="00185691">
        <w:rPr>
          <w:rFonts w:ascii="Arial" w:hAnsi="Arial" w:cs="Arial"/>
          <w:b/>
        </w:rPr>
        <w:t>dePeyster</w:t>
      </w:r>
      <w:proofErr w:type="spellEnd"/>
      <w:r w:rsidRPr="00185691">
        <w:rPr>
          <w:rFonts w:ascii="Arial" w:hAnsi="Arial" w:cs="Arial"/>
          <w:b/>
        </w:rPr>
        <w:t xml:space="preserve">, </w:t>
      </w:r>
      <w:r w:rsidR="007D4DD1" w:rsidRPr="00185691">
        <w:rPr>
          <w:rFonts w:ascii="Arial" w:hAnsi="Arial" w:cs="Arial"/>
          <w:b/>
        </w:rPr>
        <w:t>Tobacco-Free Action</w:t>
      </w:r>
    </w:p>
    <w:p w:rsidR="006F6A02" w:rsidRPr="00185691" w:rsidRDefault="006F6A02" w:rsidP="006F6A02">
      <w:pPr>
        <w:jc w:val="center"/>
        <w:rPr>
          <w:rFonts w:ascii="Arial" w:hAnsi="Arial" w:cs="Arial"/>
        </w:rPr>
      </w:pPr>
    </w:p>
    <w:p w:rsidR="00210445" w:rsidRPr="00185691" w:rsidRDefault="006F6A02" w:rsidP="00185691">
      <w:pPr>
        <w:jc w:val="both"/>
        <w:rPr>
          <w:rFonts w:ascii="Arial" w:hAnsi="Arial" w:cs="Arial"/>
        </w:rPr>
      </w:pPr>
      <w:r w:rsidRPr="00185691">
        <w:rPr>
          <w:rFonts w:ascii="Arial" w:hAnsi="Arial" w:cs="Arial"/>
        </w:rPr>
        <w:t xml:space="preserve">After years of </w:t>
      </w:r>
      <w:r w:rsidR="00A86C85" w:rsidRPr="00185691">
        <w:rPr>
          <w:rFonts w:ascii="Arial" w:hAnsi="Arial" w:cs="Arial"/>
        </w:rPr>
        <w:t xml:space="preserve">eager </w:t>
      </w:r>
      <w:r w:rsidR="005B43CF" w:rsidRPr="00185691">
        <w:rPr>
          <w:rFonts w:ascii="Arial" w:hAnsi="Arial" w:cs="Arial"/>
        </w:rPr>
        <w:t xml:space="preserve">anticipation by some and </w:t>
      </w:r>
      <w:r w:rsidR="00A21B96" w:rsidRPr="00185691">
        <w:rPr>
          <w:rFonts w:ascii="Arial" w:hAnsi="Arial" w:cs="Arial"/>
        </w:rPr>
        <w:t xml:space="preserve">with </w:t>
      </w:r>
      <w:r w:rsidR="00A86C85" w:rsidRPr="00185691">
        <w:rPr>
          <w:rFonts w:ascii="Arial" w:hAnsi="Arial" w:cs="Arial"/>
        </w:rPr>
        <w:t xml:space="preserve">mounting </w:t>
      </w:r>
      <w:r w:rsidR="00F87425" w:rsidRPr="00185691">
        <w:rPr>
          <w:rFonts w:ascii="Arial" w:hAnsi="Arial" w:cs="Arial"/>
        </w:rPr>
        <w:t xml:space="preserve">trepidation </w:t>
      </w:r>
      <w:r w:rsidR="007D4DD1" w:rsidRPr="00185691">
        <w:rPr>
          <w:rFonts w:ascii="Arial" w:hAnsi="Arial" w:cs="Arial"/>
        </w:rPr>
        <w:t>from</w:t>
      </w:r>
      <w:r w:rsidR="00F87425" w:rsidRPr="00185691">
        <w:rPr>
          <w:rFonts w:ascii="Arial" w:hAnsi="Arial" w:cs="Arial"/>
        </w:rPr>
        <w:t xml:space="preserve"> others, </w:t>
      </w:r>
      <w:r w:rsidR="005B43CF" w:rsidRPr="00185691">
        <w:rPr>
          <w:rFonts w:ascii="Arial" w:hAnsi="Arial" w:cs="Arial"/>
        </w:rPr>
        <w:t>New York</w:t>
      </w:r>
      <w:r w:rsidR="00F87425" w:rsidRPr="00185691">
        <w:rPr>
          <w:rFonts w:ascii="Arial" w:hAnsi="Arial" w:cs="Arial"/>
        </w:rPr>
        <w:t xml:space="preserve"> State legalized the recreational use of marijuana in March of this year.  </w:t>
      </w:r>
      <w:r w:rsidR="00A21B96" w:rsidRPr="00185691">
        <w:rPr>
          <w:rFonts w:ascii="Arial" w:hAnsi="Arial" w:cs="Arial"/>
        </w:rPr>
        <w:t>A</w:t>
      </w:r>
      <w:r w:rsidR="00F87425" w:rsidRPr="00185691">
        <w:rPr>
          <w:rFonts w:ascii="Arial" w:hAnsi="Arial" w:cs="Arial"/>
        </w:rPr>
        <w:t>dults 21 and older</w:t>
      </w:r>
      <w:r w:rsidR="00A21B96" w:rsidRPr="00185691">
        <w:rPr>
          <w:rFonts w:ascii="Arial" w:hAnsi="Arial" w:cs="Arial"/>
        </w:rPr>
        <w:t xml:space="preserve"> </w:t>
      </w:r>
      <w:proofErr w:type="gramStart"/>
      <w:r w:rsidR="00A21B96" w:rsidRPr="00185691">
        <w:rPr>
          <w:rFonts w:ascii="Arial" w:hAnsi="Arial" w:cs="Arial"/>
        </w:rPr>
        <w:t>are now allowed</w:t>
      </w:r>
      <w:proofErr w:type="gramEnd"/>
      <w:r w:rsidR="00F87425" w:rsidRPr="00185691">
        <w:rPr>
          <w:rFonts w:ascii="Arial" w:hAnsi="Arial" w:cs="Arial"/>
        </w:rPr>
        <w:t xml:space="preserve"> to possess up to three ounces of cannabis and to </w:t>
      </w:r>
      <w:r w:rsidR="00A21B96" w:rsidRPr="00185691">
        <w:rPr>
          <w:rFonts w:ascii="Arial" w:hAnsi="Arial" w:cs="Arial"/>
        </w:rPr>
        <w:t xml:space="preserve">use, smoke, ingest or otherwise consume cannabis products. </w:t>
      </w:r>
      <w:r w:rsidR="00A633F2" w:rsidRPr="00185691">
        <w:rPr>
          <w:rFonts w:ascii="Arial" w:hAnsi="Arial" w:cs="Arial"/>
        </w:rPr>
        <w:t xml:space="preserve"> </w:t>
      </w:r>
      <w:r w:rsidR="00A70F68" w:rsidRPr="00185691">
        <w:rPr>
          <w:rFonts w:ascii="Arial" w:hAnsi="Arial" w:cs="Arial"/>
        </w:rPr>
        <w:t xml:space="preserve">They can also give (but not sell) them to others who meet the same age requirement.  </w:t>
      </w:r>
      <w:r w:rsidR="00210445" w:rsidRPr="00185691">
        <w:rPr>
          <w:rFonts w:ascii="Arial" w:hAnsi="Arial" w:cs="Arial"/>
        </w:rPr>
        <w:t xml:space="preserve">A new state agency, the Office of Cannabis Management, </w:t>
      </w:r>
      <w:proofErr w:type="gramStart"/>
      <w:r w:rsidR="00210445" w:rsidRPr="00185691">
        <w:rPr>
          <w:rFonts w:ascii="Arial" w:hAnsi="Arial" w:cs="Arial"/>
        </w:rPr>
        <w:t>is being created</w:t>
      </w:r>
      <w:proofErr w:type="gramEnd"/>
      <w:r w:rsidR="00210445" w:rsidRPr="00185691">
        <w:rPr>
          <w:rFonts w:ascii="Arial" w:hAnsi="Arial" w:cs="Arial"/>
        </w:rPr>
        <w:t xml:space="preserve"> to oversee and implement the law and will eventually write rules to establish and regulate adult-use cannabis retail dispensaries and on-site consumption licenses</w:t>
      </w:r>
      <w:r w:rsidR="009F27B5" w:rsidRPr="00185691">
        <w:rPr>
          <w:rFonts w:ascii="Arial" w:hAnsi="Arial" w:cs="Arial"/>
        </w:rPr>
        <w:t xml:space="preserve"> and to clarify other aspects of the law</w:t>
      </w:r>
      <w:r w:rsidR="00A86C85" w:rsidRPr="00185691">
        <w:rPr>
          <w:rFonts w:ascii="Arial" w:hAnsi="Arial" w:cs="Arial"/>
        </w:rPr>
        <w:t xml:space="preserve">. </w:t>
      </w:r>
      <w:r w:rsidR="00210445" w:rsidRPr="00185691">
        <w:rPr>
          <w:rFonts w:ascii="Arial" w:hAnsi="Arial" w:cs="Arial"/>
        </w:rPr>
        <w:t xml:space="preserve"> </w:t>
      </w:r>
      <w:r w:rsidR="004563AD" w:rsidRPr="00185691">
        <w:rPr>
          <w:rFonts w:ascii="Arial" w:hAnsi="Arial" w:cs="Arial"/>
        </w:rPr>
        <w:t>I</w:t>
      </w:r>
      <w:r w:rsidR="00C1782D" w:rsidRPr="00185691">
        <w:rPr>
          <w:rFonts w:ascii="Arial" w:hAnsi="Arial" w:cs="Arial"/>
        </w:rPr>
        <w:t>n the meantime</w:t>
      </w:r>
      <w:r w:rsidR="00904707" w:rsidRPr="00185691">
        <w:rPr>
          <w:rFonts w:ascii="Arial" w:hAnsi="Arial" w:cs="Arial"/>
        </w:rPr>
        <w:t>,</w:t>
      </w:r>
      <w:r w:rsidR="004563AD" w:rsidRPr="00185691">
        <w:rPr>
          <w:rFonts w:ascii="Arial" w:hAnsi="Arial" w:cs="Arial"/>
        </w:rPr>
        <w:t xml:space="preserve"> here are</w:t>
      </w:r>
      <w:r w:rsidR="009F27B5" w:rsidRPr="00185691">
        <w:rPr>
          <w:rFonts w:ascii="Arial" w:hAnsi="Arial" w:cs="Arial"/>
        </w:rPr>
        <w:t xml:space="preserve"> a few </w:t>
      </w:r>
      <w:r w:rsidR="0015242C" w:rsidRPr="00185691">
        <w:rPr>
          <w:rFonts w:ascii="Arial" w:hAnsi="Arial" w:cs="Arial"/>
        </w:rPr>
        <w:t>commonly asked questions:</w:t>
      </w:r>
      <w:r w:rsidR="00210445" w:rsidRPr="00185691">
        <w:rPr>
          <w:rFonts w:ascii="Arial" w:hAnsi="Arial" w:cs="Arial"/>
        </w:rPr>
        <w:t xml:space="preserve">  </w:t>
      </w:r>
    </w:p>
    <w:p w:rsidR="00210445" w:rsidRPr="00185691" w:rsidRDefault="00210445" w:rsidP="00185691">
      <w:pPr>
        <w:jc w:val="both"/>
        <w:rPr>
          <w:rFonts w:ascii="Arial" w:hAnsi="Arial" w:cs="Arial"/>
        </w:rPr>
      </w:pPr>
    </w:p>
    <w:p w:rsidR="006F6A02" w:rsidRPr="00185691" w:rsidRDefault="00934EDB" w:rsidP="00185691">
      <w:pPr>
        <w:jc w:val="both"/>
        <w:rPr>
          <w:rFonts w:ascii="Arial" w:hAnsi="Arial" w:cs="Arial"/>
        </w:rPr>
      </w:pPr>
      <w:r w:rsidRPr="00185691">
        <w:rPr>
          <w:rFonts w:ascii="Arial" w:hAnsi="Arial" w:cs="Arial"/>
        </w:rPr>
        <w:t xml:space="preserve">Q:  </w:t>
      </w:r>
      <w:r w:rsidR="00463A33" w:rsidRPr="00185691">
        <w:rPr>
          <w:rFonts w:ascii="Arial" w:hAnsi="Arial" w:cs="Arial"/>
        </w:rPr>
        <w:t xml:space="preserve">Can counties </w:t>
      </w:r>
      <w:r w:rsidR="00A86C85" w:rsidRPr="00185691">
        <w:rPr>
          <w:rFonts w:ascii="Arial" w:hAnsi="Arial" w:cs="Arial"/>
        </w:rPr>
        <w:t>o</w:t>
      </w:r>
      <w:r w:rsidR="00463A33" w:rsidRPr="00185691">
        <w:rPr>
          <w:rFonts w:ascii="Arial" w:hAnsi="Arial" w:cs="Arial"/>
        </w:rPr>
        <w:t>pt-out</w:t>
      </w:r>
      <w:r w:rsidR="00A86C85" w:rsidRPr="00185691">
        <w:rPr>
          <w:rFonts w:ascii="Arial" w:hAnsi="Arial" w:cs="Arial"/>
        </w:rPr>
        <w:t>?</w:t>
      </w:r>
      <w:r w:rsidR="00A21B96" w:rsidRPr="00185691">
        <w:rPr>
          <w:rFonts w:ascii="Arial" w:hAnsi="Arial" w:cs="Arial"/>
        </w:rPr>
        <w:t xml:space="preserve"> </w:t>
      </w:r>
      <w:r w:rsidR="00F87425" w:rsidRPr="00185691">
        <w:rPr>
          <w:rFonts w:ascii="Arial" w:hAnsi="Arial" w:cs="Arial"/>
        </w:rPr>
        <w:t xml:space="preserve"> </w:t>
      </w:r>
    </w:p>
    <w:p w:rsidR="00463A33" w:rsidRPr="00185691" w:rsidRDefault="00463A33" w:rsidP="00185691">
      <w:pPr>
        <w:jc w:val="both"/>
        <w:rPr>
          <w:rFonts w:ascii="Arial" w:hAnsi="Arial" w:cs="Arial"/>
        </w:rPr>
      </w:pPr>
    </w:p>
    <w:p w:rsidR="00463A33" w:rsidRPr="00185691" w:rsidRDefault="00934EDB" w:rsidP="00185691">
      <w:pPr>
        <w:jc w:val="both"/>
        <w:rPr>
          <w:rFonts w:ascii="Arial" w:hAnsi="Arial" w:cs="Arial"/>
          <w:color w:val="000000"/>
        </w:rPr>
      </w:pPr>
      <w:r w:rsidRPr="00185691">
        <w:rPr>
          <w:rFonts w:ascii="Arial" w:hAnsi="Arial" w:cs="Arial"/>
          <w:color w:val="000000"/>
        </w:rPr>
        <w:t xml:space="preserve">A:  </w:t>
      </w:r>
      <w:r w:rsidR="00463A33" w:rsidRPr="00185691">
        <w:rPr>
          <w:rFonts w:ascii="Arial" w:hAnsi="Arial" w:cs="Arial"/>
          <w:color w:val="000000"/>
        </w:rPr>
        <w:t xml:space="preserve">Cities, towns, and villages </w:t>
      </w:r>
      <w:r w:rsidR="00935259" w:rsidRPr="00185691">
        <w:rPr>
          <w:rFonts w:ascii="Arial" w:hAnsi="Arial" w:cs="Arial"/>
          <w:color w:val="000000"/>
        </w:rPr>
        <w:t xml:space="preserve">(but not counties) </w:t>
      </w:r>
      <w:r w:rsidR="00463A33" w:rsidRPr="00185691">
        <w:rPr>
          <w:rFonts w:ascii="Arial" w:hAnsi="Arial" w:cs="Arial"/>
          <w:color w:val="000000"/>
        </w:rPr>
        <w:t>can opt-out of allowing adult-use cannabis retail dispensaries or on-site consumption licenses from locat</w:t>
      </w:r>
      <w:r w:rsidR="00185691">
        <w:rPr>
          <w:rFonts w:ascii="Arial" w:hAnsi="Arial" w:cs="Arial"/>
          <w:color w:val="000000"/>
        </w:rPr>
        <w:t xml:space="preserve">ing within their jurisdictions.  </w:t>
      </w:r>
      <w:r w:rsidR="00463A33" w:rsidRPr="00185691">
        <w:rPr>
          <w:rFonts w:ascii="Arial" w:hAnsi="Arial" w:cs="Arial"/>
          <w:color w:val="000000"/>
        </w:rPr>
        <w:t xml:space="preserve">Municipalities cannot opt-out of adult-use legalization. </w:t>
      </w:r>
      <w:r w:rsidR="00A86C85" w:rsidRPr="00185691">
        <w:rPr>
          <w:rFonts w:ascii="Arial" w:hAnsi="Arial" w:cs="Arial"/>
          <w:color w:val="000000"/>
        </w:rPr>
        <w:t xml:space="preserve">  </w:t>
      </w:r>
    </w:p>
    <w:p w:rsidR="00935259" w:rsidRPr="00185691" w:rsidRDefault="00935259" w:rsidP="00185691">
      <w:pPr>
        <w:jc w:val="both"/>
        <w:rPr>
          <w:rFonts w:ascii="Arial" w:hAnsi="Arial" w:cs="Arial"/>
          <w:color w:val="000000"/>
        </w:rPr>
      </w:pPr>
    </w:p>
    <w:p w:rsidR="00A86C85" w:rsidRPr="00185691" w:rsidRDefault="00934EDB" w:rsidP="00185691">
      <w:pPr>
        <w:jc w:val="both"/>
        <w:rPr>
          <w:rFonts w:ascii="Arial" w:hAnsi="Arial" w:cs="Arial"/>
          <w:color w:val="000000"/>
        </w:rPr>
      </w:pPr>
      <w:r w:rsidRPr="00185691">
        <w:rPr>
          <w:rFonts w:ascii="Arial" w:hAnsi="Arial" w:cs="Arial"/>
          <w:color w:val="000000"/>
        </w:rPr>
        <w:t xml:space="preserve">Q:  </w:t>
      </w:r>
      <w:proofErr w:type="gramStart"/>
      <w:r w:rsidR="00C3659D" w:rsidRPr="00185691">
        <w:rPr>
          <w:rFonts w:ascii="Arial" w:hAnsi="Arial" w:cs="Arial"/>
          <w:color w:val="000000"/>
        </w:rPr>
        <w:t>I</w:t>
      </w:r>
      <w:r w:rsidR="00935259" w:rsidRPr="00185691">
        <w:rPr>
          <w:rFonts w:ascii="Arial" w:hAnsi="Arial" w:cs="Arial"/>
          <w:color w:val="000000"/>
        </w:rPr>
        <w:t>s smoking cannabis allowed</w:t>
      </w:r>
      <w:proofErr w:type="gramEnd"/>
      <w:r w:rsidR="00C3659D" w:rsidRPr="00185691">
        <w:rPr>
          <w:rFonts w:ascii="Arial" w:hAnsi="Arial" w:cs="Arial"/>
          <w:color w:val="000000"/>
        </w:rPr>
        <w:t xml:space="preserve"> anywhere</w:t>
      </w:r>
      <w:r w:rsidR="00935259" w:rsidRPr="00185691">
        <w:rPr>
          <w:rFonts w:ascii="Arial" w:hAnsi="Arial" w:cs="Arial"/>
          <w:color w:val="000000"/>
        </w:rPr>
        <w:t xml:space="preserve">?  </w:t>
      </w:r>
    </w:p>
    <w:p w:rsidR="00A86C85" w:rsidRPr="00185691" w:rsidRDefault="00A86C85" w:rsidP="00185691">
      <w:pPr>
        <w:jc w:val="both"/>
        <w:rPr>
          <w:rFonts w:ascii="Arial" w:hAnsi="Arial" w:cs="Arial"/>
          <w:color w:val="000000"/>
        </w:rPr>
      </w:pPr>
    </w:p>
    <w:p w:rsidR="00935259" w:rsidRPr="00185691" w:rsidRDefault="00934EDB" w:rsidP="00185691">
      <w:pPr>
        <w:jc w:val="both"/>
        <w:rPr>
          <w:rFonts w:ascii="Arial" w:hAnsi="Arial" w:cs="Arial"/>
          <w:color w:val="000000"/>
        </w:rPr>
      </w:pPr>
      <w:r w:rsidRPr="00185691">
        <w:rPr>
          <w:rFonts w:ascii="Arial" w:hAnsi="Arial" w:cs="Arial"/>
          <w:color w:val="000000"/>
        </w:rPr>
        <w:t xml:space="preserve">A:  </w:t>
      </w:r>
      <w:r w:rsidR="00C3659D" w:rsidRPr="00185691">
        <w:rPr>
          <w:rFonts w:ascii="Arial" w:hAnsi="Arial" w:cs="Arial"/>
          <w:color w:val="000000"/>
        </w:rPr>
        <w:t xml:space="preserve">No. </w:t>
      </w:r>
      <w:r w:rsidR="006578FB" w:rsidRPr="00185691">
        <w:rPr>
          <w:rFonts w:ascii="Arial" w:hAnsi="Arial" w:cs="Arial"/>
          <w:color w:val="000000"/>
        </w:rPr>
        <w:t xml:space="preserve">New York’s </w:t>
      </w:r>
      <w:r w:rsidR="00AF00F3" w:rsidRPr="00185691">
        <w:rPr>
          <w:rFonts w:ascii="Arial" w:hAnsi="Arial" w:cs="Arial"/>
          <w:color w:val="000000"/>
        </w:rPr>
        <w:t xml:space="preserve">Clean Indoor Air Act </w:t>
      </w:r>
      <w:r w:rsidR="006578FB" w:rsidRPr="00185691">
        <w:rPr>
          <w:rFonts w:ascii="Arial" w:hAnsi="Arial" w:cs="Arial"/>
          <w:color w:val="000000"/>
        </w:rPr>
        <w:t>now</w:t>
      </w:r>
      <w:r w:rsidR="00AF00F3" w:rsidRPr="00185691">
        <w:rPr>
          <w:rFonts w:ascii="Arial" w:hAnsi="Arial" w:cs="Arial"/>
          <w:color w:val="000000"/>
        </w:rPr>
        <w:t xml:space="preserve"> </w:t>
      </w:r>
      <w:r w:rsidR="006578FB" w:rsidRPr="00185691">
        <w:rPr>
          <w:rFonts w:ascii="Arial" w:hAnsi="Arial" w:cs="Arial"/>
          <w:color w:val="000000"/>
        </w:rPr>
        <w:t>applies to</w:t>
      </w:r>
      <w:r w:rsidR="00AF00F3" w:rsidRPr="00185691">
        <w:rPr>
          <w:rFonts w:ascii="Arial" w:hAnsi="Arial" w:cs="Arial"/>
          <w:color w:val="000000"/>
        </w:rPr>
        <w:t xml:space="preserve"> </w:t>
      </w:r>
      <w:r w:rsidR="0034318A" w:rsidRPr="00185691">
        <w:rPr>
          <w:rFonts w:ascii="Arial" w:hAnsi="Arial" w:cs="Arial"/>
          <w:color w:val="000000"/>
        </w:rPr>
        <w:t xml:space="preserve">smoking both tobacco and </w:t>
      </w:r>
      <w:r w:rsidR="00AF00F3" w:rsidRPr="00185691">
        <w:rPr>
          <w:rFonts w:ascii="Arial" w:hAnsi="Arial" w:cs="Arial"/>
          <w:color w:val="000000"/>
        </w:rPr>
        <w:t>cannabis</w:t>
      </w:r>
      <w:r w:rsidR="00C3659D" w:rsidRPr="00185691">
        <w:rPr>
          <w:rFonts w:ascii="Arial" w:hAnsi="Arial" w:cs="Arial"/>
          <w:color w:val="000000"/>
        </w:rPr>
        <w:t xml:space="preserve"> (and to vaping.)</w:t>
      </w:r>
      <w:r w:rsidR="0034318A" w:rsidRPr="00185691">
        <w:rPr>
          <w:rFonts w:ascii="Arial" w:hAnsi="Arial" w:cs="Arial"/>
          <w:color w:val="000000"/>
        </w:rPr>
        <w:t xml:space="preserve">  </w:t>
      </w:r>
      <w:r w:rsidR="00C3659D" w:rsidRPr="00185691">
        <w:rPr>
          <w:rFonts w:ascii="Arial" w:hAnsi="Arial" w:cs="Arial"/>
          <w:color w:val="000000"/>
        </w:rPr>
        <w:t>The long list of places the CIAA prohibits smoking include</w:t>
      </w:r>
      <w:r w:rsidR="00591497" w:rsidRPr="00185691">
        <w:rPr>
          <w:rFonts w:ascii="Arial" w:hAnsi="Arial" w:cs="Arial"/>
          <w:color w:val="000000"/>
        </w:rPr>
        <w:t>s</w:t>
      </w:r>
      <w:r w:rsidR="00C3659D" w:rsidRPr="00185691">
        <w:rPr>
          <w:rFonts w:ascii="Arial" w:hAnsi="Arial" w:cs="Arial"/>
          <w:color w:val="000000"/>
        </w:rPr>
        <w:t xml:space="preserve">: all indoor </w:t>
      </w:r>
      <w:r w:rsidR="00C6366A" w:rsidRPr="00185691">
        <w:rPr>
          <w:rFonts w:ascii="Arial" w:hAnsi="Arial" w:cs="Arial"/>
          <w:color w:val="000000"/>
        </w:rPr>
        <w:t xml:space="preserve">worksites and </w:t>
      </w:r>
      <w:r w:rsidR="00C3659D" w:rsidRPr="00185691">
        <w:rPr>
          <w:rFonts w:ascii="Arial" w:hAnsi="Arial" w:cs="Arial"/>
          <w:color w:val="000000"/>
        </w:rPr>
        <w:t>places of employment; bars and restaurants; mass transportation</w:t>
      </w:r>
      <w:r w:rsidR="009732EF" w:rsidRPr="00185691">
        <w:rPr>
          <w:rFonts w:ascii="Arial" w:hAnsi="Arial" w:cs="Arial"/>
          <w:color w:val="000000"/>
        </w:rPr>
        <w:t xml:space="preserve">, </w:t>
      </w:r>
      <w:r w:rsidR="00B862E7" w:rsidRPr="00185691">
        <w:rPr>
          <w:rFonts w:ascii="Arial" w:hAnsi="Arial" w:cs="Arial"/>
          <w:color w:val="000000"/>
        </w:rPr>
        <w:t xml:space="preserve">such as </w:t>
      </w:r>
      <w:r w:rsidR="009732EF" w:rsidRPr="00185691">
        <w:rPr>
          <w:rFonts w:ascii="Arial" w:hAnsi="Arial" w:cs="Arial"/>
          <w:color w:val="000000"/>
        </w:rPr>
        <w:t xml:space="preserve"> subways, buses, vans, taxis and limousines; public transportation terminals;</w:t>
      </w:r>
      <w:r w:rsidR="00C3659D" w:rsidRPr="00185691">
        <w:rPr>
          <w:rFonts w:ascii="Arial" w:hAnsi="Arial" w:cs="Arial"/>
          <w:color w:val="000000"/>
        </w:rPr>
        <w:t xml:space="preserve"> </w:t>
      </w:r>
      <w:r w:rsidR="009732EF" w:rsidRPr="00185691">
        <w:rPr>
          <w:rFonts w:ascii="Arial" w:hAnsi="Arial" w:cs="Arial"/>
          <w:color w:val="000000"/>
        </w:rPr>
        <w:t xml:space="preserve">schools, colleges and universities; </w:t>
      </w:r>
      <w:r w:rsidR="005C2EDB" w:rsidRPr="00185691">
        <w:rPr>
          <w:rFonts w:ascii="Arial" w:hAnsi="Arial" w:cs="Arial"/>
          <w:color w:val="000000"/>
        </w:rPr>
        <w:t xml:space="preserve">childcare facilities; </w:t>
      </w:r>
      <w:r w:rsidR="009732EF" w:rsidRPr="00185691">
        <w:rPr>
          <w:rFonts w:ascii="Arial" w:hAnsi="Arial" w:cs="Arial"/>
          <w:color w:val="000000"/>
        </w:rPr>
        <w:t xml:space="preserve">indoor arenas; </w:t>
      </w:r>
      <w:r w:rsidR="00B862E7" w:rsidRPr="00185691">
        <w:rPr>
          <w:rFonts w:ascii="Arial" w:hAnsi="Arial" w:cs="Arial"/>
          <w:color w:val="000000"/>
        </w:rPr>
        <w:t xml:space="preserve">zoos; </w:t>
      </w:r>
      <w:r w:rsidR="00C3659D" w:rsidRPr="00185691">
        <w:rPr>
          <w:rFonts w:ascii="Arial" w:hAnsi="Arial" w:cs="Arial"/>
          <w:color w:val="000000"/>
        </w:rPr>
        <w:t xml:space="preserve"> grounds of hospitals</w:t>
      </w:r>
      <w:r w:rsidR="00C6366A" w:rsidRPr="00185691">
        <w:rPr>
          <w:rFonts w:ascii="Arial" w:hAnsi="Arial" w:cs="Arial"/>
          <w:color w:val="000000"/>
        </w:rPr>
        <w:t xml:space="preserve">, </w:t>
      </w:r>
      <w:r w:rsidR="00C3659D" w:rsidRPr="00185691">
        <w:rPr>
          <w:rFonts w:ascii="Arial" w:hAnsi="Arial" w:cs="Arial"/>
          <w:color w:val="000000"/>
        </w:rPr>
        <w:t>residential healthcare facilities</w:t>
      </w:r>
      <w:r w:rsidR="00C6366A" w:rsidRPr="00185691">
        <w:rPr>
          <w:rFonts w:ascii="Arial" w:hAnsi="Arial" w:cs="Arial"/>
          <w:color w:val="000000"/>
        </w:rPr>
        <w:t xml:space="preserve"> and public libraries</w:t>
      </w:r>
      <w:r w:rsidR="00B862E7" w:rsidRPr="00185691">
        <w:rPr>
          <w:rFonts w:ascii="Arial" w:hAnsi="Arial" w:cs="Arial"/>
          <w:color w:val="000000"/>
        </w:rPr>
        <w:t xml:space="preserve">. The Marijuana </w:t>
      </w:r>
      <w:r w:rsidR="00B46DE8" w:rsidRPr="00185691">
        <w:rPr>
          <w:rFonts w:ascii="Arial" w:hAnsi="Arial" w:cs="Arial"/>
          <w:color w:val="000000"/>
        </w:rPr>
        <w:t xml:space="preserve">Regulation &amp; Taxation Act (MRTA) also prohibits smoking </w:t>
      </w:r>
      <w:r w:rsidR="005C3FAD" w:rsidRPr="00185691">
        <w:rPr>
          <w:rFonts w:ascii="Arial" w:hAnsi="Arial" w:cs="Arial"/>
          <w:color w:val="000000"/>
        </w:rPr>
        <w:t xml:space="preserve">cannabis </w:t>
      </w:r>
      <w:r w:rsidR="00B46DE8" w:rsidRPr="00185691">
        <w:rPr>
          <w:rFonts w:ascii="Arial" w:hAnsi="Arial" w:cs="Arial"/>
          <w:color w:val="000000"/>
        </w:rPr>
        <w:t>in cars</w:t>
      </w:r>
      <w:r w:rsidR="009B2317" w:rsidRPr="00185691">
        <w:rPr>
          <w:rFonts w:ascii="Arial" w:hAnsi="Arial" w:cs="Arial"/>
          <w:color w:val="000000"/>
        </w:rPr>
        <w:t xml:space="preserve"> and other vehicles. </w:t>
      </w:r>
      <w:r w:rsidR="005C2EDB" w:rsidRPr="00185691">
        <w:rPr>
          <w:rFonts w:ascii="Arial" w:hAnsi="Arial" w:cs="Arial"/>
          <w:color w:val="000000"/>
        </w:rPr>
        <w:t xml:space="preserve">As a general rule, </w:t>
      </w:r>
      <w:r w:rsidR="009B2317" w:rsidRPr="00185691">
        <w:rPr>
          <w:rFonts w:ascii="Arial" w:hAnsi="Arial" w:cs="Arial"/>
          <w:color w:val="000000"/>
        </w:rPr>
        <w:t xml:space="preserve">where smoking tobacco </w:t>
      </w:r>
      <w:proofErr w:type="gramStart"/>
      <w:r w:rsidR="009B2317" w:rsidRPr="00185691">
        <w:rPr>
          <w:rFonts w:ascii="Arial" w:hAnsi="Arial" w:cs="Arial"/>
          <w:color w:val="000000"/>
        </w:rPr>
        <w:t>is allowed</w:t>
      </w:r>
      <w:proofErr w:type="gramEnd"/>
      <w:r w:rsidR="009B2317" w:rsidRPr="00185691">
        <w:rPr>
          <w:rFonts w:ascii="Arial" w:hAnsi="Arial" w:cs="Arial"/>
          <w:color w:val="000000"/>
        </w:rPr>
        <w:t xml:space="preserve">, so is smoking </w:t>
      </w:r>
      <w:r w:rsidR="00B4094A" w:rsidRPr="00185691">
        <w:rPr>
          <w:rFonts w:ascii="Arial" w:hAnsi="Arial" w:cs="Arial"/>
          <w:color w:val="000000"/>
        </w:rPr>
        <w:t>cannabis</w:t>
      </w:r>
      <w:r w:rsidR="009A59FA" w:rsidRPr="00185691">
        <w:rPr>
          <w:rFonts w:ascii="Arial" w:hAnsi="Arial" w:cs="Arial"/>
          <w:color w:val="000000"/>
        </w:rPr>
        <w:t>; where smoking tobacco is prohibited, so is smoking cannabis</w:t>
      </w:r>
      <w:r w:rsidR="00B4094A" w:rsidRPr="00185691">
        <w:rPr>
          <w:rFonts w:ascii="Arial" w:hAnsi="Arial" w:cs="Arial"/>
          <w:color w:val="000000"/>
        </w:rPr>
        <w:t>.</w:t>
      </w:r>
      <w:r w:rsidR="009B2317" w:rsidRPr="00185691">
        <w:rPr>
          <w:rFonts w:ascii="Arial" w:hAnsi="Arial" w:cs="Arial"/>
          <w:color w:val="000000"/>
        </w:rPr>
        <w:t xml:space="preserve">  </w:t>
      </w:r>
      <w:r w:rsidR="00B46DE8" w:rsidRPr="00185691">
        <w:rPr>
          <w:rFonts w:ascii="Arial" w:hAnsi="Arial" w:cs="Arial"/>
          <w:color w:val="000000"/>
        </w:rPr>
        <w:t xml:space="preserve"> </w:t>
      </w:r>
    </w:p>
    <w:p w:rsidR="00935259" w:rsidRPr="00185691" w:rsidRDefault="00935259" w:rsidP="00185691">
      <w:pPr>
        <w:jc w:val="both"/>
        <w:rPr>
          <w:rFonts w:ascii="Arial" w:hAnsi="Arial" w:cs="Arial"/>
          <w:color w:val="000000"/>
        </w:rPr>
      </w:pPr>
    </w:p>
    <w:p w:rsidR="00FB30C0" w:rsidRPr="00185691" w:rsidRDefault="00934EDB" w:rsidP="00185691">
      <w:pPr>
        <w:jc w:val="both"/>
        <w:rPr>
          <w:rFonts w:ascii="Arial" w:hAnsi="Arial" w:cs="Arial"/>
        </w:rPr>
      </w:pPr>
      <w:r w:rsidRPr="00185691">
        <w:rPr>
          <w:rFonts w:ascii="Arial" w:hAnsi="Arial" w:cs="Arial"/>
        </w:rPr>
        <w:t xml:space="preserve">Q:  </w:t>
      </w:r>
      <w:r w:rsidR="0015242C" w:rsidRPr="00185691">
        <w:rPr>
          <w:rFonts w:ascii="Arial" w:hAnsi="Arial" w:cs="Arial"/>
        </w:rPr>
        <w:t>Can localities impose their own rules</w:t>
      </w:r>
      <w:r w:rsidR="00B4094A" w:rsidRPr="00185691">
        <w:rPr>
          <w:rFonts w:ascii="Arial" w:hAnsi="Arial" w:cs="Arial"/>
        </w:rPr>
        <w:t xml:space="preserve"> on smoking cannabis</w:t>
      </w:r>
      <w:r w:rsidR="0015242C" w:rsidRPr="00185691">
        <w:rPr>
          <w:rFonts w:ascii="Arial" w:hAnsi="Arial" w:cs="Arial"/>
        </w:rPr>
        <w:t>?</w:t>
      </w:r>
    </w:p>
    <w:p w:rsidR="009B2317" w:rsidRPr="00185691" w:rsidRDefault="009B2317" w:rsidP="00185691">
      <w:pPr>
        <w:jc w:val="both"/>
        <w:rPr>
          <w:rFonts w:ascii="Arial" w:hAnsi="Arial" w:cs="Arial"/>
        </w:rPr>
      </w:pPr>
    </w:p>
    <w:p w:rsidR="00BA0423" w:rsidRPr="00185691" w:rsidRDefault="00934EDB" w:rsidP="00185691">
      <w:pPr>
        <w:jc w:val="both"/>
        <w:rPr>
          <w:rFonts w:ascii="Arial" w:hAnsi="Arial" w:cs="Arial"/>
        </w:rPr>
      </w:pPr>
      <w:r w:rsidRPr="00185691">
        <w:rPr>
          <w:rFonts w:ascii="Arial" w:hAnsi="Arial" w:cs="Arial"/>
        </w:rPr>
        <w:t xml:space="preserve">A:  </w:t>
      </w:r>
      <w:r w:rsidR="009B2317" w:rsidRPr="00185691">
        <w:rPr>
          <w:rFonts w:ascii="Arial" w:hAnsi="Arial" w:cs="Arial"/>
        </w:rPr>
        <w:t xml:space="preserve">Yes. </w:t>
      </w:r>
      <w:r w:rsidR="00B4094A" w:rsidRPr="00185691">
        <w:rPr>
          <w:rFonts w:ascii="Arial" w:hAnsi="Arial" w:cs="Arial"/>
        </w:rPr>
        <w:t xml:space="preserve">Towns, villages, cities and counties can adopt </w:t>
      </w:r>
      <w:r w:rsidR="004C4FE3" w:rsidRPr="00185691">
        <w:rPr>
          <w:rFonts w:ascii="Arial" w:hAnsi="Arial" w:cs="Arial"/>
        </w:rPr>
        <w:t>rules</w:t>
      </w:r>
      <w:r w:rsidR="00B4094A" w:rsidRPr="00185691">
        <w:rPr>
          <w:rFonts w:ascii="Arial" w:hAnsi="Arial" w:cs="Arial"/>
        </w:rPr>
        <w:t xml:space="preserve"> to</w:t>
      </w:r>
      <w:r w:rsidR="005C2EDB" w:rsidRPr="00185691">
        <w:rPr>
          <w:rFonts w:ascii="Arial" w:hAnsi="Arial" w:cs="Arial"/>
        </w:rPr>
        <w:t xml:space="preserve"> </w:t>
      </w:r>
      <w:r w:rsidR="004C4FE3" w:rsidRPr="00185691">
        <w:rPr>
          <w:rFonts w:ascii="Arial" w:hAnsi="Arial" w:cs="Arial"/>
        </w:rPr>
        <w:t xml:space="preserve">regulate smoking </w:t>
      </w:r>
      <w:r w:rsidR="00883DED" w:rsidRPr="00185691">
        <w:rPr>
          <w:rFonts w:ascii="Arial" w:hAnsi="Arial" w:cs="Arial"/>
        </w:rPr>
        <w:t xml:space="preserve">tobacco and </w:t>
      </w:r>
      <w:r w:rsidR="004C4FE3" w:rsidRPr="00185691">
        <w:rPr>
          <w:rFonts w:ascii="Arial" w:hAnsi="Arial" w:cs="Arial"/>
        </w:rPr>
        <w:t xml:space="preserve">cannabis in public places.  </w:t>
      </w:r>
      <w:r w:rsidR="0000104C" w:rsidRPr="00185691">
        <w:rPr>
          <w:rFonts w:ascii="Arial" w:hAnsi="Arial" w:cs="Arial"/>
        </w:rPr>
        <w:t>For e</w:t>
      </w:r>
      <w:r w:rsidR="009A59FA" w:rsidRPr="00185691">
        <w:rPr>
          <w:rFonts w:ascii="Arial" w:hAnsi="Arial" w:cs="Arial"/>
        </w:rPr>
        <w:t>x</w:t>
      </w:r>
      <w:r w:rsidR="0000104C" w:rsidRPr="00185691">
        <w:rPr>
          <w:rFonts w:ascii="Arial" w:hAnsi="Arial" w:cs="Arial"/>
        </w:rPr>
        <w:t>a</w:t>
      </w:r>
      <w:r w:rsidR="009A59FA" w:rsidRPr="00185691">
        <w:rPr>
          <w:rFonts w:ascii="Arial" w:hAnsi="Arial" w:cs="Arial"/>
        </w:rPr>
        <w:t>mple,</w:t>
      </w:r>
      <w:r w:rsidR="00883DED" w:rsidRPr="00185691">
        <w:rPr>
          <w:rFonts w:ascii="Arial" w:hAnsi="Arial" w:cs="Arial"/>
        </w:rPr>
        <w:t xml:space="preserve"> smoking </w:t>
      </w:r>
      <w:proofErr w:type="gramStart"/>
      <w:r w:rsidR="00883DED" w:rsidRPr="00185691">
        <w:rPr>
          <w:rFonts w:ascii="Arial" w:hAnsi="Arial" w:cs="Arial"/>
        </w:rPr>
        <w:t>is not allowed</w:t>
      </w:r>
      <w:proofErr w:type="gramEnd"/>
      <w:r w:rsidR="00883DED" w:rsidRPr="00185691">
        <w:rPr>
          <w:rFonts w:ascii="Arial" w:hAnsi="Arial" w:cs="Arial"/>
        </w:rPr>
        <w:t xml:space="preserve"> in </w:t>
      </w:r>
      <w:r w:rsidR="009A59FA" w:rsidRPr="00185691">
        <w:rPr>
          <w:rFonts w:ascii="Arial" w:hAnsi="Arial" w:cs="Arial"/>
        </w:rPr>
        <w:t>most town</w:t>
      </w:r>
      <w:r w:rsidR="005C3FAD" w:rsidRPr="00185691">
        <w:rPr>
          <w:rFonts w:ascii="Arial" w:hAnsi="Arial" w:cs="Arial"/>
        </w:rPr>
        <w:t xml:space="preserve"> and village</w:t>
      </w:r>
      <w:r w:rsidR="009A59FA" w:rsidRPr="00185691">
        <w:rPr>
          <w:rFonts w:ascii="Arial" w:hAnsi="Arial" w:cs="Arial"/>
        </w:rPr>
        <w:t xml:space="preserve"> parks </w:t>
      </w:r>
      <w:r w:rsidR="005C3FAD" w:rsidRPr="00185691">
        <w:rPr>
          <w:rFonts w:ascii="Arial" w:hAnsi="Arial" w:cs="Arial"/>
        </w:rPr>
        <w:t>in Columbia and Greene Counties</w:t>
      </w:r>
      <w:r w:rsidR="00883DED" w:rsidRPr="00185691">
        <w:rPr>
          <w:rFonts w:ascii="Arial" w:hAnsi="Arial" w:cs="Arial"/>
        </w:rPr>
        <w:t xml:space="preserve">.  </w:t>
      </w:r>
      <w:r w:rsidR="00BA0423" w:rsidRPr="00185691">
        <w:rPr>
          <w:rFonts w:ascii="Arial" w:hAnsi="Arial" w:cs="Arial"/>
        </w:rPr>
        <w:t xml:space="preserve">We </w:t>
      </w:r>
      <w:r w:rsidR="005C3FAD" w:rsidRPr="00185691">
        <w:rPr>
          <w:rFonts w:ascii="Arial" w:hAnsi="Arial" w:cs="Arial"/>
        </w:rPr>
        <w:t>are urging municipalities to upgrade these policies to include vaping (</w:t>
      </w:r>
      <w:r w:rsidR="00E03616" w:rsidRPr="00185691">
        <w:rPr>
          <w:rFonts w:ascii="Arial" w:hAnsi="Arial" w:cs="Arial"/>
        </w:rPr>
        <w:t xml:space="preserve">some forms of </w:t>
      </w:r>
      <w:r w:rsidR="005C3FAD" w:rsidRPr="00185691">
        <w:rPr>
          <w:rFonts w:ascii="Arial" w:hAnsi="Arial" w:cs="Arial"/>
        </w:rPr>
        <w:t xml:space="preserve">marijuana </w:t>
      </w:r>
      <w:proofErr w:type="gramStart"/>
      <w:r w:rsidR="005C3FAD" w:rsidRPr="00185691">
        <w:rPr>
          <w:rFonts w:ascii="Arial" w:hAnsi="Arial" w:cs="Arial"/>
        </w:rPr>
        <w:t>can be used</w:t>
      </w:r>
      <w:proofErr w:type="gramEnd"/>
      <w:r w:rsidR="005C3FAD" w:rsidRPr="00185691">
        <w:rPr>
          <w:rFonts w:ascii="Arial" w:hAnsi="Arial" w:cs="Arial"/>
        </w:rPr>
        <w:t xml:space="preserve"> in vaping devices) and to include language that specifically references cannabis</w:t>
      </w:r>
      <w:r w:rsidR="00E83D12" w:rsidRPr="00185691">
        <w:rPr>
          <w:rFonts w:ascii="Arial" w:hAnsi="Arial" w:cs="Arial"/>
        </w:rPr>
        <w:t>; s</w:t>
      </w:r>
      <w:r w:rsidR="00BE60F2" w:rsidRPr="00185691">
        <w:rPr>
          <w:rFonts w:ascii="Arial" w:hAnsi="Arial" w:cs="Arial"/>
        </w:rPr>
        <w:t>uch as:</w:t>
      </w:r>
    </w:p>
    <w:p w:rsidR="00883DED" w:rsidRPr="00185691" w:rsidRDefault="00883DED" w:rsidP="00185691">
      <w:pPr>
        <w:jc w:val="both"/>
        <w:rPr>
          <w:rFonts w:ascii="Arial" w:hAnsi="Arial" w:cs="Arial"/>
        </w:rPr>
      </w:pPr>
    </w:p>
    <w:p w:rsidR="00BA0423" w:rsidRPr="00185691" w:rsidRDefault="00BA0423" w:rsidP="00185691">
      <w:pPr>
        <w:jc w:val="both"/>
        <w:rPr>
          <w:rFonts w:ascii="Arial" w:hAnsi="Arial" w:cs="Arial"/>
        </w:rPr>
      </w:pPr>
      <w:r w:rsidRPr="00185691">
        <w:rPr>
          <w:rFonts w:ascii="Arial" w:hAnsi="Arial" w:cs="Arial"/>
        </w:rPr>
        <w:t xml:space="preserve">"Smoking" means inhaling, exhaling, burning, vaping or carrying any lighted or heated cigar, cigarette, pipe, or any other lighted or heated tobacco, nicotine, </w:t>
      </w:r>
      <w:r w:rsidRPr="00185691">
        <w:rPr>
          <w:rFonts w:ascii="Arial" w:hAnsi="Arial" w:cs="Arial"/>
          <w:i/>
        </w:rPr>
        <w:t>or plant product, including cannabis</w:t>
      </w:r>
      <w:r w:rsidRPr="00185691">
        <w:rPr>
          <w:rFonts w:ascii="Arial" w:hAnsi="Arial" w:cs="Arial"/>
        </w:rPr>
        <w:t>, intended for inhalation, in any manner or in any form.</w:t>
      </w:r>
      <w:r w:rsidR="00883DED" w:rsidRPr="00185691">
        <w:rPr>
          <w:rFonts w:ascii="Arial" w:hAnsi="Arial" w:cs="Arial"/>
        </w:rPr>
        <w:t>”</w:t>
      </w:r>
    </w:p>
    <w:p w:rsidR="00883DED" w:rsidRPr="00185691" w:rsidRDefault="00883DED" w:rsidP="00185691">
      <w:pPr>
        <w:jc w:val="both"/>
        <w:rPr>
          <w:rFonts w:ascii="Arial" w:hAnsi="Arial" w:cs="Arial"/>
        </w:rPr>
      </w:pPr>
    </w:p>
    <w:p w:rsidR="00A70F68" w:rsidRPr="00185691" w:rsidRDefault="00934EDB" w:rsidP="00185691">
      <w:pPr>
        <w:jc w:val="both"/>
        <w:rPr>
          <w:rFonts w:ascii="Arial" w:hAnsi="Arial" w:cs="Arial"/>
          <w:color w:val="000000"/>
        </w:rPr>
      </w:pPr>
      <w:r w:rsidRPr="00185691">
        <w:rPr>
          <w:rFonts w:ascii="Arial" w:hAnsi="Arial" w:cs="Arial"/>
          <w:color w:val="000000"/>
        </w:rPr>
        <w:t xml:space="preserve">Q:  </w:t>
      </w:r>
      <w:r w:rsidR="0015242C" w:rsidRPr="00185691">
        <w:rPr>
          <w:rFonts w:ascii="Arial" w:hAnsi="Arial" w:cs="Arial"/>
          <w:color w:val="000000"/>
        </w:rPr>
        <w:t xml:space="preserve">Can owners of </w:t>
      </w:r>
      <w:r w:rsidR="00A70F68" w:rsidRPr="00185691">
        <w:rPr>
          <w:rFonts w:ascii="Arial" w:hAnsi="Arial" w:cs="Arial"/>
          <w:color w:val="000000"/>
        </w:rPr>
        <w:t>multi-unit housing properties</w:t>
      </w:r>
      <w:r w:rsidR="0015242C" w:rsidRPr="00185691">
        <w:rPr>
          <w:rFonts w:ascii="Arial" w:hAnsi="Arial" w:cs="Arial"/>
          <w:color w:val="000000"/>
        </w:rPr>
        <w:t xml:space="preserve"> prohibit </w:t>
      </w:r>
      <w:r w:rsidR="00A70F68" w:rsidRPr="00185691">
        <w:rPr>
          <w:rFonts w:ascii="Arial" w:hAnsi="Arial" w:cs="Arial"/>
          <w:color w:val="000000"/>
        </w:rPr>
        <w:t xml:space="preserve">tenants from </w:t>
      </w:r>
      <w:r w:rsidR="0015242C" w:rsidRPr="00185691">
        <w:rPr>
          <w:rFonts w:ascii="Arial" w:hAnsi="Arial" w:cs="Arial"/>
          <w:color w:val="000000"/>
        </w:rPr>
        <w:t>smoking</w:t>
      </w:r>
      <w:r w:rsidR="00A70F68" w:rsidRPr="00185691">
        <w:rPr>
          <w:rFonts w:ascii="Arial" w:hAnsi="Arial" w:cs="Arial"/>
          <w:color w:val="000000"/>
        </w:rPr>
        <w:t xml:space="preserve"> marijuana on the premises, including </w:t>
      </w:r>
      <w:proofErr w:type="gramStart"/>
      <w:r w:rsidR="00A70F68" w:rsidRPr="00185691">
        <w:rPr>
          <w:rFonts w:ascii="Arial" w:hAnsi="Arial" w:cs="Arial"/>
          <w:color w:val="000000"/>
        </w:rPr>
        <w:t>living-units</w:t>
      </w:r>
      <w:proofErr w:type="gramEnd"/>
      <w:r w:rsidR="00E819F2" w:rsidRPr="00185691">
        <w:rPr>
          <w:rFonts w:ascii="Arial" w:hAnsi="Arial" w:cs="Arial"/>
          <w:color w:val="000000"/>
        </w:rPr>
        <w:t xml:space="preserve"> and common areas</w:t>
      </w:r>
      <w:r w:rsidR="00A70F68" w:rsidRPr="00185691">
        <w:rPr>
          <w:rFonts w:ascii="Arial" w:hAnsi="Arial" w:cs="Arial"/>
          <w:color w:val="000000"/>
        </w:rPr>
        <w:t>?</w:t>
      </w:r>
    </w:p>
    <w:p w:rsidR="00A70F68" w:rsidRPr="00185691" w:rsidRDefault="00A70F68" w:rsidP="00185691">
      <w:pPr>
        <w:jc w:val="both"/>
        <w:rPr>
          <w:rFonts w:ascii="Arial" w:hAnsi="Arial" w:cs="Arial"/>
          <w:color w:val="000000"/>
        </w:rPr>
      </w:pPr>
    </w:p>
    <w:p w:rsidR="00E819F2" w:rsidRPr="00185691" w:rsidRDefault="00934EDB" w:rsidP="00185691">
      <w:pPr>
        <w:jc w:val="both"/>
        <w:rPr>
          <w:rFonts w:ascii="Arial" w:hAnsi="Arial" w:cs="Arial"/>
          <w:color w:val="000000"/>
        </w:rPr>
      </w:pPr>
      <w:r w:rsidRPr="00185691">
        <w:rPr>
          <w:rFonts w:ascii="Arial" w:hAnsi="Arial" w:cs="Arial"/>
          <w:color w:val="000000"/>
        </w:rPr>
        <w:t xml:space="preserve">A:  </w:t>
      </w:r>
      <w:r w:rsidR="00A70F68" w:rsidRPr="00185691">
        <w:rPr>
          <w:rFonts w:ascii="Arial" w:hAnsi="Arial" w:cs="Arial"/>
          <w:color w:val="000000"/>
        </w:rPr>
        <w:t xml:space="preserve">Yes.  </w:t>
      </w:r>
      <w:r w:rsidR="009536D3" w:rsidRPr="00185691">
        <w:rPr>
          <w:rFonts w:ascii="Arial" w:hAnsi="Arial" w:cs="Arial"/>
          <w:color w:val="000000"/>
        </w:rPr>
        <w:t>Property owners</w:t>
      </w:r>
      <w:r w:rsidR="00F62546" w:rsidRPr="00185691">
        <w:rPr>
          <w:rFonts w:ascii="Arial" w:hAnsi="Arial" w:cs="Arial"/>
          <w:color w:val="000000"/>
        </w:rPr>
        <w:t xml:space="preserve"> have the legal authority it make apartment buildings and other multi-unit housing smoke-free, including both tobacco and marijuana smoke.  </w:t>
      </w:r>
      <w:r w:rsidRPr="00185691">
        <w:rPr>
          <w:rFonts w:ascii="Arial" w:hAnsi="Arial" w:cs="Arial"/>
          <w:color w:val="000000"/>
        </w:rPr>
        <w:t xml:space="preserve">Secondhand smoke from both sources spreads </w:t>
      </w:r>
      <w:r w:rsidR="00BE60F2" w:rsidRPr="00185691">
        <w:rPr>
          <w:rFonts w:ascii="Arial" w:hAnsi="Arial" w:cs="Arial"/>
          <w:color w:val="000000"/>
        </w:rPr>
        <w:t xml:space="preserve">in </w:t>
      </w:r>
      <w:r w:rsidRPr="00185691">
        <w:rPr>
          <w:rFonts w:ascii="Arial" w:hAnsi="Arial" w:cs="Arial"/>
          <w:color w:val="000000"/>
        </w:rPr>
        <w:t xml:space="preserve">dwellings through air ducts, </w:t>
      </w:r>
      <w:r w:rsidR="00BE60F2" w:rsidRPr="00185691">
        <w:rPr>
          <w:rFonts w:ascii="Arial" w:hAnsi="Arial" w:cs="Arial"/>
          <w:color w:val="000000"/>
        </w:rPr>
        <w:t>under doors, through walls and open windows.  Marijuana smoke contains many of the same toxic chemicals and fine inhalable particles as</w:t>
      </w:r>
      <w:r w:rsidR="00F62546" w:rsidRPr="00185691">
        <w:rPr>
          <w:rFonts w:ascii="Arial" w:hAnsi="Arial" w:cs="Arial"/>
          <w:color w:val="000000"/>
        </w:rPr>
        <w:t xml:space="preserve"> </w:t>
      </w:r>
      <w:r w:rsidR="00BE60F2" w:rsidRPr="00185691">
        <w:rPr>
          <w:rFonts w:ascii="Arial" w:hAnsi="Arial" w:cs="Arial"/>
          <w:color w:val="000000"/>
        </w:rPr>
        <w:t xml:space="preserve">tobacco smoke.  In addition to creating a healthier indoor environment, a smoke-free housing policy reduces upkeep and turnover </w:t>
      </w:r>
      <w:r w:rsidR="00BE60F2" w:rsidRPr="00185691">
        <w:rPr>
          <w:rFonts w:ascii="Arial" w:hAnsi="Arial" w:cs="Arial"/>
          <w:color w:val="000000"/>
        </w:rPr>
        <w:lastRenderedPageBreak/>
        <w:t xml:space="preserve">costs, lowers the risk for fire, and </w:t>
      </w:r>
      <w:proofErr w:type="gramStart"/>
      <w:r w:rsidR="007D14B3" w:rsidRPr="00185691">
        <w:rPr>
          <w:rFonts w:ascii="Arial" w:hAnsi="Arial" w:cs="Arial"/>
          <w:color w:val="000000"/>
        </w:rPr>
        <w:t>is preferred</w:t>
      </w:r>
      <w:proofErr w:type="gramEnd"/>
      <w:r w:rsidR="007D14B3" w:rsidRPr="00185691">
        <w:rPr>
          <w:rFonts w:ascii="Arial" w:hAnsi="Arial" w:cs="Arial"/>
          <w:color w:val="000000"/>
        </w:rPr>
        <w:t xml:space="preserve"> by</w:t>
      </w:r>
      <w:r w:rsidR="00E819F2" w:rsidRPr="00185691">
        <w:rPr>
          <w:rFonts w:ascii="Arial" w:hAnsi="Arial" w:cs="Arial"/>
          <w:color w:val="000000"/>
        </w:rPr>
        <w:t xml:space="preserve"> </w:t>
      </w:r>
      <w:r w:rsidR="007D14B3" w:rsidRPr="00185691">
        <w:rPr>
          <w:rFonts w:ascii="Arial" w:hAnsi="Arial" w:cs="Arial"/>
          <w:color w:val="000000"/>
        </w:rPr>
        <w:t>non-smokers who constitute the majority of residents.</w:t>
      </w:r>
    </w:p>
    <w:p w:rsidR="00E819F2" w:rsidRPr="00185691" w:rsidRDefault="00E819F2" w:rsidP="00185691">
      <w:pPr>
        <w:jc w:val="both"/>
        <w:rPr>
          <w:rFonts w:ascii="Arial" w:hAnsi="Arial" w:cs="Arial"/>
          <w:color w:val="000000"/>
        </w:rPr>
      </w:pPr>
    </w:p>
    <w:p w:rsidR="006A680A" w:rsidRPr="00185691" w:rsidRDefault="00E819F2" w:rsidP="00185691">
      <w:pPr>
        <w:jc w:val="both"/>
        <w:rPr>
          <w:rFonts w:ascii="Arial" w:hAnsi="Arial" w:cs="Arial"/>
          <w:color w:val="000000"/>
        </w:rPr>
      </w:pPr>
      <w:r w:rsidRPr="00185691">
        <w:rPr>
          <w:rFonts w:ascii="Arial" w:hAnsi="Arial" w:cs="Arial"/>
          <w:color w:val="000000"/>
        </w:rPr>
        <w:t>Since cannabis is still illegal under federal law, Public Housing Authorities cannot include it in the smoke-free policy</w:t>
      </w:r>
      <w:r w:rsidR="00854117" w:rsidRPr="00185691">
        <w:rPr>
          <w:rFonts w:ascii="Arial" w:hAnsi="Arial" w:cs="Arial"/>
          <w:color w:val="000000"/>
        </w:rPr>
        <w:t xml:space="preserve"> that </w:t>
      </w:r>
      <w:proofErr w:type="gramStart"/>
      <w:r w:rsidR="00854117" w:rsidRPr="00185691">
        <w:rPr>
          <w:rFonts w:ascii="Arial" w:hAnsi="Arial" w:cs="Arial"/>
          <w:color w:val="000000"/>
        </w:rPr>
        <w:t>has been mandated</w:t>
      </w:r>
      <w:proofErr w:type="gramEnd"/>
      <w:r w:rsidR="00854117" w:rsidRPr="00185691">
        <w:rPr>
          <w:rFonts w:ascii="Arial" w:hAnsi="Arial" w:cs="Arial"/>
          <w:color w:val="000000"/>
        </w:rPr>
        <w:t xml:space="preserve"> by HUD</w:t>
      </w:r>
      <w:r w:rsidRPr="00185691">
        <w:rPr>
          <w:rFonts w:ascii="Arial" w:hAnsi="Arial" w:cs="Arial"/>
          <w:color w:val="000000"/>
        </w:rPr>
        <w:t>.</w:t>
      </w:r>
      <w:r w:rsidR="007D14B3" w:rsidRPr="00185691">
        <w:rPr>
          <w:rFonts w:ascii="Arial" w:hAnsi="Arial" w:cs="Arial"/>
          <w:color w:val="000000"/>
        </w:rPr>
        <w:t xml:space="preserve"> </w:t>
      </w:r>
      <w:r w:rsidR="00BE60F2" w:rsidRPr="00185691">
        <w:rPr>
          <w:rFonts w:ascii="Arial" w:hAnsi="Arial" w:cs="Arial"/>
          <w:color w:val="000000"/>
        </w:rPr>
        <w:t xml:space="preserve">  </w:t>
      </w:r>
      <w:r w:rsidR="009536D3" w:rsidRPr="00185691">
        <w:rPr>
          <w:rFonts w:ascii="Arial" w:hAnsi="Arial" w:cs="Arial"/>
          <w:color w:val="000000"/>
        </w:rPr>
        <w:t xml:space="preserve"> </w:t>
      </w:r>
    </w:p>
    <w:p w:rsidR="006A680A" w:rsidRPr="00185691" w:rsidRDefault="006A680A" w:rsidP="00185691">
      <w:pPr>
        <w:jc w:val="both"/>
        <w:rPr>
          <w:rFonts w:ascii="Arial" w:hAnsi="Arial" w:cs="Arial"/>
          <w:color w:val="000000"/>
        </w:rPr>
      </w:pPr>
    </w:p>
    <w:p w:rsidR="00D50662" w:rsidRPr="00185691" w:rsidRDefault="004F5410" w:rsidP="00185691">
      <w:pPr>
        <w:pStyle w:val="NormalWeb"/>
        <w:spacing w:before="45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85691">
        <w:rPr>
          <w:rFonts w:ascii="Arial" w:hAnsi="Arial" w:cs="Arial"/>
          <w:color w:val="000000"/>
          <w:sz w:val="22"/>
          <w:szCs w:val="22"/>
        </w:rPr>
        <w:t xml:space="preserve">One of the principle missions of the </w:t>
      </w:r>
      <w:r w:rsidR="00E819F2" w:rsidRPr="00185691">
        <w:rPr>
          <w:rFonts w:ascii="Arial" w:hAnsi="Arial" w:cs="Arial"/>
          <w:color w:val="000000"/>
          <w:sz w:val="22"/>
          <w:szCs w:val="22"/>
        </w:rPr>
        <w:t>T</w:t>
      </w:r>
      <w:r w:rsidR="002444EF" w:rsidRPr="00185691">
        <w:rPr>
          <w:rFonts w:ascii="Arial" w:hAnsi="Arial" w:cs="Arial"/>
          <w:color w:val="000000"/>
          <w:sz w:val="22"/>
          <w:szCs w:val="22"/>
        </w:rPr>
        <w:t xml:space="preserve">obacco-Free Action </w:t>
      </w:r>
      <w:r w:rsidRPr="00185691">
        <w:rPr>
          <w:rFonts w:ascii="Arial" w:hAnsi="Arial" w:cs="Arial"/>
          <w:color w:val="000000"/>
          <w:sz w:val="22"/>
          <w:szCs w:val="22"/>
        </w:rPr>
        <w:t xml:space="preserve">program is help create smoke-free </w:t>
      </w:r>
      <w:r w:rsidR="00B209AC" w:rsidRPr="00185691">
        <w:rPr>
          <w:rFonts w:ascii="Arial" w:hAnsi="Arial" w:cs="Arial"/>
          <w:color w:val="000000"/>
          <w:sz w:val="22"/>
          <w:szCs w:val="22"/>
        </w:rPr>
        <w:t xml:space="preserve">environments, both inside and </w:t>
      </w:r>
      <w:r w:rsidR="00CF30A2" w:rsidRPr="00185691">
        <w:rPr>
          <w:rFonts w:ascii="Arial" w:hAnsi="Arial" w:cs="Arial"/>
          <w:color w:val="000000"/>
          <w:sz w:val="22"/>
          <w:szCs w:val="22"/>
        </w:rPr>
        <w:t xml:space="preserve">in </w:t>
      </w:r>
      <w:r w:rsidR="00B209AC" w:rsidRPr="00185691">
        <w:rPr>
          <w:rFonts w:ascii="Arial" w:hAnsi="Arial" w:cs="Arial"/>
          <w:color w:val="000000"/>
          <w:sz w:val="22"/>
          <w:szCs w:val="22"/>
        </w:rPr>
        <w:t>outdoor</w:t>
      </w:r>
      <w:r w:rsidR="00CF30A2" w:rsidRPr="00185691">
        <w:rPr>
          <w:rFonts w:ascii="Arial" w:hAnsi="Arial" w:cs="Arial"/>
          <w:color w:val="000000"/>
          <w:sz w:val="22"/>
          <w:szCs w:val="22"/>
        </w:rPr>
        <w:t xml:space="preserve"> </w:t>
      </w:r>
      <w:r w:rsidR="006B6417" w:rsidRPr="00185691">
        <w:rPr>
          <w:rFonts w:ascii="Arial" w:hAnsi="Arial" w:cs="Arial"/>
          <w:color w:val="000000"/>
          <w:sz w:val="22"/>
          <w:szCs w:val="22"/>
        </w:rPr>
        <w:t>s</w:t>
      </w:r>
      <w:r w:rsidR="00CF30A2" w:rsidRPr="00185691">
        <w:rPr>
          <w:rFonts w:ascii="Arial" w:hAnsi="Arial" w:cs="Arial"/>
          <w:color w:val="000000"/>
          <w:sz w:val="22"/>
          <w:szCs w:val="22"/>
        </w:rPr>
        <w:t>paces</w:t>
      </w:r>
      <w:r w:rsidR="00B209AC" w:rsidRPr="00185691">
        <w:rPr>
          <w:rFonts w:ascii="Arial" w:hAnsi="Arial" w:cs="Arial"/>
          <w:color w:val="000000"/>
          <w:sz w:val="22"/>
          <w:szCs w:val="22"/>
        </w:rPr>
        <w:t>.  For</w:t>
      </w:r>
      <w:r w:rsidR="00AC23C3" w:rsidRPr="00185691">
        <w:rPr>
          <w:rFonts w:ascii="Arial" w:hAnsi="Arial" w:cs="Arial"/>
          <w:color w:val="000000"/>
          <w:sz w:val="22"/>
          <w:szCs w:val="22"/>
        </w:rPr>
        <w:t xml:space="preserve"> officials who oversee town and village parks and for owners of multi-unit housing properties, we can be a resource to help you craft or upgrade a smoking policy</w:t>
      </w:r>
      <w:r w:rsidR="00CF30A2" w:rsidRPr="00185691">
        <w:rPr>
          <w:rFonts w:ascii="Arial" w:hAnsi="Arial" w:cs="Arial"/>
          <w:color w:val="000000"/>
          <w:sz w:val="22"/>
          <w:szCs w:val="22"/>
        </w:rPr>
        <w:t xml:space="preserve"> that includes cannabis.  For example, we provide</w:t>
      </w:r>
      <w:r w:rsidR="00AC23C3" w:rsidRPr="00185691">
        <w:rPr>
          <w:rFonts w:ascii="Arial" w:hAnsi="Arial" w:cs="Arial"/>
          <w:color w:val="000000"/>
          <w:sz w:val="22"/>
          <w:szCs w:val="22"/>
        </w:rPr>
        <w:t xml:space="preserve"> </w:t>
      </w:r>
      <w:r w:rsidR="00CF30A2" w:rsidRPr="00185691">
        <w:rPr>
          <w:rFonts w:ascii="Arial" w:hAnsi="Arial" w:cs="Arial"/>
          <w:color w:val="000000"/>
          <w:sz w:val="22"/>
          <w:szCs w:val="22"/>
        </w:rPr>
        <w:t xml:space="preserve">sample policy language, free custom-made signage, and, for housing properties, </w:t>
      </w:r>
      <w:proofErr w:type="gramStart"/>
      <w:r w:rsidR="00CF30A2" w:rsidRPr="00185691">
        <w:rPr>
          <w:rFonts w:ascii="Arial" w:hAnsi="Arial" w:cs="Arial"/>
          <w:color w:val="000000"/>
          <w:sz w:val="22"/>
          <w:szCs w:val="22"/>
        </w:rPr>
        <w:t>step-by-step</w:t>
      </w:r>
      <w:proofErr w:type="gramEnd"/>
      <w:r w:rsidR="00CF30A2" w:rsidRPr="00185691">
        <w:rPr>
          <w:rFonts w:ascii="Arial" w:hAnsi="Arial" w:cs="Arial"/>
          <w:color w:val="000000"/>
          <w:sz w:val="22"/>
          <w:szCs w:val="22"/>
        </w:rPr>
        <w:t xml:space="preserve"> implementation guidance.  </w:t>
      </w:r>
      <w:r w:rsidR="00F728EB" w:rsidRPr="00185691">
        <w:rPr>
          <w:rFonts w:ascii="Arial" w:hAnsi="Arial" w:cs="Arial"/>
          <w:color w:val="000000"/>
          <w:sz w:val="22"/>
          <w:szCs w:val="22"/>
        </w:rPr>
        <w:t xml:space="preserve">We </w:t>
      </w:r>
      <w:r w:rsidR="001A4032" w:rsidRPr="00185691">
        <w:rPr>
          <w:rFonts w:ascii="Arial" w:hAnsi="Arial" w:cs="Arial"/>
          <w:color w:val="000000"/>
          <w:sz w:val="22"/>
          <w:szCs w:val="22"/>
        </w:rPr>
        <w:t xml:space="preserve">will also receive official announcements as parts of the </w:t>
      </w:r>
      <w:r w:rsidR="00D50662" w:rsidRPr="00185691">
        <w:rPr>
          <w:rFonts w:ascii="Arial" w:hAnsi="Arial" w:cs="Arial"/>
          <w:color w:val="000000"/>
          <w:sz w:val="22"/>
          <w:szCs w:val="22"/>
        </w:rPr>
        <w:t>Cannabis L</w:t>
      </w:r>
      <w:r w:rsidR="001A4032" w:rsidRPr="00185691">
        <w:rPr>
          <w:rFonts w:ascii="Arial" w:hAnsi="Arial" w:cs="Arial"/>
          <w:color w:val="000000"/>
          <w:sz w:val="22"/>
          <w:szCs w:val="22"/>
        </w:rPr>
        <w:t xml:space="preserve">aw </w:t>
      </w:r>
      <w:proofErr w:type="gramStart"/>
      <w:r w:rsidR="001A4032" w:rsidRPr="00185691">
        <w:rPr>
          <w:rFonts w:ascii="Arial" w:hAnsi="Arial" w:cs="Arial"/>
          <w:color w:val="000000"/>
          <w:sz w:val="22"/>
          <w:szCs w:val="22"/>
        </w:rPr>
        <w:t>are clarif</w:t>
      </w:r>
      <w:r w:rsidR="00D50662" w:rsidRPr="00185691">
        <w:rPr>
          <w:rFonts w:ascii="Arial" w:hAnsi="Arial" w:cs="Arial"/>
          <w:color w:val="000000"/>
          <w:sz w:val="22"/>
          <w:szCs w:val="22"/>
        </w:rPr>
        <w:t>ied</w:t>
      </w:r>
      <w:proofErr w:type="gramEnd"/>
      <w:r w:rsidR="00D50662" w:rsidRPr="00185691">
        <w:rPr>
          <w:rFonts w:ascii="Arial" w:hAnsi="Arial" w:cs="Arial"/>
          <w:color w:val="000000"/>
          <w:sz w:val="22"/>
          <w:szCs w:val="22"/>
        </w:rPr>
        <w:t xml:space="preserve"> and can pass this information on to you.</w:t>
      </w:r>
      <w:bookmarkStart w:id="0" w:name="_GoBack"/>
      <w:bookmarkEnd w:id="0"/>
    </w:p>
    <w:p w:rsidR="002444EF" w:rsidRDefault="00D50662" w:rsidP="00185691">
      <w:pPr>
        <w:pStyle w:val="NormalWeb"/>
        <w:spacing w:before="45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85691">
        <w:rPr>
          <w:rFonts w:ascii="Arial" w:hAnsi="Arial" w:cs="Arial"/>
          <w:color w:val="000000"/>
          <w:sz w:val="22"/>
          <w:szCs w:val="22"/>
        </w:rPr>
        <w:t xml:space="preserve">To request </w:t>
      </w:r>
      <w:r w:rsidR="00DC2A88" w:rsidRPr="00185691">
        <w:rPr>
          <w:rFonts w:ascii="Arial" w:hAnsi="Arial" w:cs="Arial"/>
          <w:color w:val="000000"/>
          <w:sz w:val="22"/>
          <w:szCs w:val="22"/>
        </w:rPr>
        <w:t xml:space="preserve">assistance, please contact us at 518-822-0999, or by email to Sarah Trafton,   </w:t>
      </w:r>
      <w:r w:rsidR="00DC2A88" w:rsidRPr="00185691">
        <w:rPr>
          <w:rFonts w:ascii="Arial" w:hAnsi="Arial" w:cs="Arial"/>
          <w:sz w:val="22"/>
          <w:szCs w:val="22"/>
        </w:rPr>
        <w:t>strafton@columbiahealthnet.org</w:t>
      </w:r>
      <w:r w:rsidR="00DC2A88" w:rsidRPr="00185691">
        <w:rPr>
          <w:rFonts w:ascii="Arial" w:hAnsi="Arial" w:cs="Arial"/>
          <w:color w:val="000000"/>
          <w:sz w:val="22"/>
          <w:szCs w:val="22"/>
        </w:rPr>
        <w:t xml:space="preserve">; or Karen </w:t>
      </w:r>
      <w:proofErr w:type="spellStart"/>
      <w:r w:rsidR="00DC2A88" w:rsidRPr="00185691">
        <w:rPr>
          <w:rFonts w:ascii="Arial" w:hAnsi="Arial" w:cs="Arial"/>
          <w:color w:val="000000"/>
          <w:sz w:val="22"/>
          <w:szCs w:val="22"/>
        </w:rPr>
        <w:t>dePeyster</w:t>
      </w:r>
      <w:proofErr w:type="spellEnd"/>
      <w:r w:rsidR="00DC2A88" w:rsidRPr="00185691">
        <w:rPr>
          <w:rFonts w:ascii="Arial" w:hAnsi="Arial" w:cs="Arial"/>
          <w:color w:val="000000"/>
          <w:sz w:val="22"/>
          <w:szCs w:val="22"/>
        </w:rPr>
        <w:t xml:space="preserve">, </w:t>
      </w:r>
      <w:r w:rsidR="00DC2A88" w:rsidRPr="00185691">
        <w:rPr>
          <w:rFonts w:ascii="Arial" w:hAnsi="Arial" w:cs="Arial"/>
          <w:sz w:val="22"/>
          <w:szCs w:val="22"/>
        </w:rPr>
        <w:t>karen@columbiahealthnet.org</w:t>
      </w:r>
      <w:r w:rsidR="00DC2A88" w:rsidRPr="00185691">
        <w:rPr>
          <w:rFonts w:ascii="Arial" w:hAnsi="Arial" w:cs="Arial"/>
          <w:color w:val="000000"/>
          <w:sz w:val="22"/>
          <w:szCs w:val="22"/>
        </w:rPr>
        <w:t xml:space="preserve">. </w:t>
      </w:r>
      <w:r w:rsidR="00F728EB" w:rsidRPr="001856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85691" w:rsidRDefault="00185691" w:rsidP="00185691">
      <w:pPr>
        <w:jc w:val="both"/>
        <w:rPr>
          <w:rFonts w:cstheme="minorHAnsi"/>
        </w:rPr>
      </w:pPr>
      <w:r>
        <w:rPr>
          <w:rFonts w:cstheme="minorHAnsi"/>
        </w:rPr>
        <w:t>***</w:t>
      </w:r>
    </w:p>
    <w:p w:rsidR="00185691" w:rsidRDefault="00185691" w:rsidP="00185691">
      <w:pPr>
        <w:jc w:val="both"/>
        <w:rPr>
          <w:rFonts w:ascii="Arial" w:hAnsi="Arial" w:cs="Arial"/>
          <w:b/>
        </w:rPr>
      </w:pPr>
      <w:r w:rsidRPr="00324294">
        <w:rPr>
          <w:i/>
        </w:rPr>
        <w:t xml:space="preserve">The Healthcare Consortium is a </w:t>
      </w:r>
      <w:r>
        <w:rPr>
          <w:i/>
        </w:rPr>
        <w:t xml:space="preserve">local charitable </w:t>
      </w:r>
      <w:r w:rsidRPr="00324294">
        <w:rPr>
          <w:i/>
        </w:rPr>
        <w:t>organization with a mission of improving access to healthcare and supporting the health and well-being of the residents in our rural community. The agency is located at 325 Columbia St. in Hudson.  For more information: visit www.columbiahealthnet.org or call 518-822-8820.</w:t>
      </w:r>
    </w:p>
    <w:p w:rsidR="00185691" w:rsidRPr="00185691" w:rsidRDefault="00185691" w:rsidP="00185691">
      <w:pPr>
        <w:pStyle w:val="NormalWeb"/>
        <w:spacing w:before="45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2444EF" w:rsidRPr="00185691" w:rsidRDefault="002444EF" w:rsidP="00FB30C0">
      <w:pPr>
        <w:pStyle w:val="NormalWeb"/>
        <w:spacing w:before="45" w:beforeAutospacing="0" w:after="150" w:afterAutospacing="0" w:line="330" w:lineRule="atLeast"/>
        <w:rPr>
          <w:rFonts w:ascii="Arial" w:hAnsi="Arial" w:cs="Arial"/>
          <w:color w:val="000000"/>
          <w:sz w:val="27"/>
          <w:szCs w:val="27"/>
        </w:rPr>
      </w:pPr>
    </w:p>
    <w:sectPr w:rsidR="002444EF" w:rsidRPr="00185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2CA9"/>
    <w:multiLevelType w:val="multilevel"/>
    <w:tmpl w:val="214CE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02"/>
    <w:rsid w:val="0000104C"/>
    <w:rsid w:val="0015242C"/>
    <w:rsid w:val="00185691"/>
    <w:rsid w:val="001A4032"/>
    <w:rsid w:val="001C65E8"/>
    <w:rsid w:val="001F25EB"/>
    <w:rsid w:val="00210445"/>
    <w:rsid w:val="00240049"/>
    <w:rsid w:val="002444EF"/>
    <w:rsid w:val="0034318A"/>
    <w:rsid w:val="004563AD"/>
    <w:rsid w:val="00463A33"/>
    <w:rsid w:val="004C4FE3"/>
    <w:rsid w:val="004F5410"/>
    <w:rsid w:val="00512C61"/>
    <w:rsid w:val="00582C65"/>
    <w:rsid w:val="00591497"/>
    <w:rsid w:val="005B43CF"/>
    <w:rsid w:val="005C2EDB"/>
    <w:rsid w:val="005C3FAD"/>
    <w:rsid w:val="006578FB"/>
    <w:rsid w:val="006A680A"/>
    <w:rsid w:val="006B6417"/>
    <w:rsid w:val="006F6A02"/>
    <w:rsid w:val="007C4D22"/>
    <w:rsid w:val="007D14B3"/>
    <w:rsid w:val="007D4DD1"/>
    <w:rsid w:val="007E1D31"/>
    <w:rsid w:val="00854117"/>
    <w:rsid w:val="00883DED"/>
    <w:rsid w:val="008B6674"/>
    <w:rsid w:val="00904707"/>
    <w:rsid w:val="00912F25"/>
    <w:rsid w:val="00934EDB"/>
    <w:rsid w:val="00935259"/>
    <w:rsid w:val="009536D3"/>
    <w:rsid w:val="009732EF"/>
    <w:rsid w:val="009A59FA"/>
    <w:rsid w:val="009B2317"/>
    <w:rsid w:val="009F27B5"/>
    <w:rsid w:val="00A21B96"/>
    <w:rsid w:val="00A633F2"/>
    <w:rsid w:val="00A70F68"/>
    <w:rsid w:val="00A86C85"/>
    <w:rsid w:val="00AC23C3"/>
    <w:rsid w:val="00AF00F3"/>
    <w:rsid w:val="00B209AC"/>
    <w:rsid w:val="00B4094A"/>
    <w:rsid w:val="00B46DE8"/>
    <w:rsid w:val="00B862E7"/>
    <w:rsid w:val="00BA0423"/>
    <w:rsid w:val="00BE5BD3"/>
    <w:rsid w:val="00BE60F2"/>
    <w:rsid w:val="00C1782D"/>
    <w:rsid w:val="00C3659D"/>
    <w:rsid w:val="00C6366A"/>
    <w:rsid w:val="00C6459A"/>
    <w:rsid w:val="00CF30A2"/>
    <w:rsid w:val="00D50662"/>
    <w:rsid w:val="00DC2A88"/>
    <w:rsid w:val="00E01B07"/>
    <w:rsid w:val="00E03616"/>
    <w:rsid w:val="00E819F2"/>
    <w:rsid w:val="00E83D12"/>
    <w:rsid w:val="00ED027A"/>
    <w:rsid w:val="00F62546"/>
    <w:rsid w:val="00F64E3F"/>
    <w:rsid w:val="00F728EB"/>
    <w:rsid w:val="00F87425"/>
    <w:rsid w:val="00FB30C0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F3443"/>
  <w15:chartTrackingRefBased/>
  <w15:docId w15:val="{AFD089F0-44D7-48C5-B9D7-E0258161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30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axufdj">
    <w:name w:val="css-axufdj"/>
    <w:basedOn w:val="Normal"/>
    <w:rsid w:val="005B43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4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 Peyster</dc:creator>
  <cp:keywords/>
  <dc:description/>
  <cp:lastModifiedBy>Ashling Kelly</cp:lastModifiedBy>
  <cp:revision>3</cp:revision>
  <dcterms:created xsi:type="dcterms:W3CDTF">2021-08-09T16:09:00Z</dcterms:created>
  <dcterms:modified xsi:type="dcterms:W3CDTF">2021-08-09T16:17:00Z</dcterms:modified>
</cp:coreProperties>
</file>