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10" w:rsidRDefault="007A4E10" w:rsidP="00466F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74C8137" wp14:editId="7D060C91">
            <wp:extent cx="5678424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HCC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E10" w:rsidRDefault="007A4E10" w:rsidP="00466F3A">
      <w:pPr>
        <w:jc w:val="center"/>
        <w:rPr>
          <w:rFonts w:ascii="Arial" w:hAnsi="Arial" w:cs="Arial"/>
          <w:b/>
        </w:rPr>
      </w:pPr>
    </w:p>
    <w:p w:rsidR="00466F3A" w:rsidRPr="007A4E10" w:rsidRDefault="007A4E10" w:rsidP="00466F3A">
      <w:pPr>
        <w:jc w:val="center"/>
        <w:rPr>
          <w:rFonts w:cstheme="minorHAnsi"/>
          <w:b/>
          <w:sz w:val="32"/>
          <w:szCs w:val="32"/>
        </w:rPr>
      </w:pPr>
      <w:r w:rsidRPr="007A4E10">
        <w:rPr>
          <w:rFonts w:cstheme="minorHAnsi"/>
          <w:b/>
          <w:sz w:val="32"/>
          <w:szCs w:val="32"/>
        </w:rPr>
        <w:t>COVID</w:t>
      </w:r>
      <w:r w:rsidR="00466F3A" w:rsidRPr="007A4E10">
        <w:rPr>
          <w:rFonts w:cstheme="minorHAnsi"/>
          <w:b/>
          <w:sz w:val="32"/>
          <w:szCs w:val="32"/>
        </w:rPr>
        <w:t xml:space="preserve">, </w:t>
      </w:r>
      <w:r w:rsidR="007D78E6" w:rsidRPr="007A4E10">
        <w:rPr>
          <w:rFonts w:cstheme="minorHAnsi"/>
          <w:b/>
          <w:sz w:val="32"/>
          <w:szCs w:val="32"/>
        </w:rPr>
        <w:t>S</w:t>
      </w:r>
      <w:r w:rsidR="00466F3A" w:rsidRPr="007A4E10">
        <w:rPr>
          <w:rFonts w:cstheme="minorHAnsi"/>
          <w:b/>
          <w:sz w:val="32"/>
          <w:szCs w:val="32"/>
        </w:rPr>
        <w:t>tress &amp; Smoking</w:t>
      </w:r>
    </w:p>
    <w:p w:rsidR="008059A0" w:rsidRPr="007A4E10" w:rsidRDefault="007A4E10" w:rsidP="007A4E10">
      <w:pPr>
        <w:jc w:val="center"/>
        <w:rPr>
          <w:rFonts w:cstheme="minorHAnsi"/>
          <w:b/>
        </w:rPr>
      </w:pPr>
      <w:proofErr w:type="gramStart"/>
      <w:r w:rsidRPr="007A4E10">
        <w:rPr>
          <w:rFonts w:cstheme="minorHAnsi"/>
          <w:b/>
        </w:rPr>
        <w:t>b</w:t>
      </w:r>
      <w:r w:rsidR="008059A0" w:rsidRPr="007A4E10">
        <w:rPr>
          <w:rFonts w:cstheme="minorHAnsi"/>
          <w:b/>
        </w:rPr>
        <w:t>y</w:t>
      </w:r>
      <w:proofErr w:type="gramEnd"/>
      <w:r w:rsidRPr="007A4E10">
        <w:rPr>
          <w:rFonts w:cstheme="minorHAnsi"/>
          <w:b/>
        </w:rPr>
        <w:t xml:space="preserve"> </w:t>
      </w:r>
      <w:r w:rsidR="008059A0" w:rsidRPr="007A4E10">
        <w:rPr>
          <w:rFonts w:cstheme="minorHAnsi"/>
          <w:b/>
        </w:rPr>
        <w:t xml:space="preserve">Karen </w:t>
      </w:r>
      <w:proofErr w:type="spellStart"/>
      <w:r w:rsidR="008059A0" w:rsidRPr="007A4E10">
        <w:rPr>
          <w:rFonts w:cstheme="minorHAnsi"/>
          <w:b/>
        </w:rPr>
        <w:t>dePeyster</w:t>
      </w:r>
      <w:proofErr w:type="spellEnd"/>
    </w:p>
    <w:p w:rsidR="008059A0" w:rsidRPr="007A4E10" w:rsidRDefault="008059A0" w:rsidP="00466F3A">
      <w:pPr>
        <w:jc w:val="center"/>
        <w:rPr>
          <w:rFonts w:cstheme="minorHAnsi"/>
        </w:rPr>
      </w:pPr>
      <w:r w:rsidRPr="007A4E10">
        <w:rPr>
          <w:rFonts w:cstheme="minorHAnsi"/>
        </w:rPr>
        <w:t>Tobacco-Free Action</w:t>
      </w:r>
    </w:p>
    <w:p w:rsidR="00A42D09" w:rsidRPr="007A4E10" w:rsidRDefault="00A42D09" w:rsidP="00A42D09">
      <w:pPr>
        <w:rPr>
          <w:rFonts w:cstheme="minorHAnsi"/>
          <w:sz w:val="12"/>
          <w:szCs w:val="12"/>
        </w:rPr>
      </w:pPr>
    </w:p>
    <w:p w:rsidR="00785D63" w:rsidRPr="007A4E10" w:rsidRDefault="007A4E10" w:rsidP="007A4E10">
      <w:pPr>
        <w:jc w:val="both"/>
        <w:rPr>
          <w:rFonts w:cstheme="minorHAnsi"/>
        </w:rPr>
      </w:pPr>
      <w:r>
        <w:rPr>
          <w:rFonts w:cstheme="minorHAnsi"/>
        </w:rPr>
        <w:t>COVID</w:t>
      </w:r>
      <w:r w:rsidR="008F5644" w:rsidRPr="007A4E10">
        <w:rPr>
          <w:rFonts w:cstheme="minorHAnsi"/>
        </w:rPr>
        <w:t>-</w:t>
      </w:r>
      <w:r w:rsidR="007A175A" w:rsidRPr="007A4E10">
        <w:rPr>
          <w:rFonts w:cstheme="minorHAnsi"/>
        </w:rPr>
        <w:t xml:space="preserve">induced </w:t>
      </w:r>
      <w:r w:rsidR="008059A0" w:rsidRPr="007A4E10">
        <w:rPr>
          <w:rFonts w:cstheme="minorHAnsi"/>
        </w:rPr>
        <w:t>upheaval</w:t>
      </w:r>
      <w:r w:rsidR="0015457F" w:rsidRPr="007A4E10">
        <w:rPr>
          <w:rFonts w:cstheme="minorHAnsi"/>
        </w:rPr>
        <w:t xml:space="preserve"> has caused a lot of stress</w:t>
      </w:r>
      <w:r w:rsidR="005503DA" w:rsidRPr="007A4E10">
        <w:rPr>
          <w:rFonts w:cstheme="minorHAnsi"/>
        </w:rPr>
        <w:t xml:space="preserve"> to </w:t>
      </w:r>
      <w:proofErr w:type="gramStart"/>
      <w:r w:rsidR="005503DA" w:rsidRPr="007A4E10">
        <w:rPr>
          <w:rFonts w:cstheme="minorHAnsi"/>
        </w:rPr>
        <w:t>a lot of</w:t>
      </w:r>
      <w:proofErr w:type="gramEnd"/>
      <w:r w:rsidR="005503DA" w:rsidRPr="007A4E10">
        <w:rPr>
          <w:rFonts w:cstheme="minorHAnsi"/>
        </w:rPr>
        <w:t xml:space="preserve"> people, many of whom were already burdened by the pressures of daily life.</w:t>
      </w:r>
      <w:r w:rsidR="0015457F" w:rsidRPr="007A4E10">
        <w:rPr>
          <w:rFonts w:cstheme="minorHAnsi"/>
        </w:rPr>
        <w:t xml:space="preserve">  </w:t>
      </w:r>
      <w:r w:rsidR="00AA498A" w:rsidRPr="007A4E10">
        <w:rPr>
          <w:rFonts w:cstheme="minorHAnsi"/>
        </w:rPr>
        <w:t>Normal routines disrupted, f</w:t>
      </w:r>
      <w:r w:rsidR="004E4110" w:rsidRPr="007A4E10">
        <w:rPr>
          <w:rFonts w:cstheme="minorHAnsi"/>
        </w:rPr>
        <w:t xml:space="preserve">inancial </w:t>
      </w:r>
      <w:r w:rsidR="0015457F" w:rsidRPr="007A4E10">
        <w:rPr>
          <w:rFonts w:cstheme="minorHAnsi"/>
        </w:rPr>
        <w:t xml:space="preserve">worries, </w:t>
      </w:r>
      <w:r w:rsidR="004E4110" w:rsidRPr="007A4E10">
        <w:rPr>
          <w:rFonts w:cstheme="minorHAnsi"/>
        </w:rPr>
        <w:t>health concerns</w:t>
      </w:r>
      <w:r w:rsidR="0033501D" w:rsidRPr="007A4E10">
        <w:rPr>
          <w:rFonts w:cstheme="minorHAnsi"/>
        </w:rPr>
        <w:t>,</w:t>
      </w:r>
      <w:r w:rsidR="004E4110" w:rsidRPr="007A4E10">
        <w:rPr>
          <w:rFonts w:cstheme="minorHAnsi"/>
        </w:rPr>
        <w:t xml:space="preserve"> isolation, </w:t>
      </w:r>
      <w:r w:rsidR="0015457F" w:rsidRPr="007A4E10">
        <w:rPr>
          <w:rFonts w:cstheme="minorHAnsi"/>
        </w:rPr>
        <w:t>exhaustion</w:t>
      </w:r>
      <w:r w:rsidR="004E4110" w:rsidRPr="007A4E10">
        <w:rPr>
          <w:rFonts w:cstheme="minorHAnsi"/>
        </w:rPr>
        <w:t xml:space="preserve"> and</w:t>
      </w:r>
      <w:r w:rsidR="00785D63" w:rsidRPr="007A4E10">
        <w:rPr>
          <w:rFonts w:cstheme="minorHAnsi"/>
        </w:rPr>
        <w:t xml:space="preserve"> uncertainty</w:t>
      </w:r>
      <w:r w:rsidR="0015457F" w:rsidRPr="007A4E10">
        <w:rPr>
          <w:rFonts w:cstheme="minorHAnsi"/>
        </w:rPr>
        <w:t xml:space="preserve"> have all taken their toll</w:t>
      </w:r>
      <w:r w:rsidR="008059A0" w:rsidRPr="007A4E10">
        <w:rPr>
          <w:rFonts w:cstheme="minorHAnsi"/>
        </w:rPr>
        <w:t xml:space="preserve"> on mental health</w:t>
      </w:r>
      <w:r w:rsidR="0015457F" w:rsidRPr="007A4E10">
        <w:rPr>
          <w:rFonts w:cstheme="minorHAnsi"/>
        </w:rPr>
        <w:t xml:space="preserve">.  </w:t>
      </w:r>
    </w:p>
    <w:p w:rsidR="00785D63" w:rsidRPr="007A4E10" w:rsidRDefault="00785D63" w:rsidP="007A4E10">
      <w:pPr>
        <w:jc w:val="both"/>
        <w:rPr>
          <w:rFonts w:cstheme="minorHAnsi"/>
          <w:sz w:val="12"/>
          <w:szCs w:val="12"/>
        </w:rPr>
      </w:pPr>
    </w:p>
    <w:p w:rsidR="008059A0" w:rsidRPr="007A4E10" w:rsidRDefault="001102B8" w:rsidP="007A4E10">
      <w:pPr>
        <w:jc w:val="both"/>
        <w:rPr>
          <w:rFonts w:cstheme="minorHAnsi"/>
        </w:rPr>
      </w:pPr>
      <w:r w:rsidRPr="007A4E10">
        <w:rPr>
          <w:rFonts w:cstheme="minorHAnsi"/>
        </w:rPr>
        <w:t>Addictive behavior is often triggered by a</w:t>
      </w:r>
      <w:r w:rsidR="00ED4D75" w:rsidRPr="007A4E10">
        <w:rPr>
          <w:rFonts w:cstheme="minorHAnsi"/>
        </w:rPr>
        <w:t>nxiety and boredom</w:t>
      </w:r>
      <w:r w:rsidRPr="007A4E10">
        <w:rPr>
          <w:rFonts w:cstheme="minorHAnsi"/>
        </w:rPr>
        <w:t xml:space="preserve">; </w:t>
      </w:r>
      <w:proofErr w:type="gramStart"/>
      <w:r w:rsidR="00ED4D75" w:rsidRPr="007A4E10">
        <w:rPr>
          <w:rFonts w:cstheme="minorHAnsi"/>
        </w:rPr>
        <w:t>it’s</w:t>
      </w:r>
      <w:proofErr w:type="gramEnd"/>
      <w:r w:rsidR="00785D63" w:rsidRPr="007A4E10">
        <w:rPr>
          <w:rFonts w:cstheme="minorHAnsi"/>
        </w:rPr>
        <w:t xml:space="preserve"> not hard to understand why </w:t>
      </w:r>
      <w:r w:rsidR="00AA498A" w:rsidRPr="007A4E10">
        <w:rPr>
          <w:rFonts w:cstheme="minorHAnsi"/>
        </w:rPr>
        <w:t xml:space="preserve">in the last year and a half </w:t>
      </w:r>
      <w:r w:rsidR="00785D63" w:rsidRPr="007A4E10">
        <w:rPr>
          <w:rFonts w:cstheme="minorHAnsi"/>
        </w:rPr>
        <w:t>alcohol</w:t>
      </w:r>
      <w:r w:rsidR="00433278" w:rsidRPr="007A4E10">
        <w:rPr>
          <w:rFonts w:cstheme="minorHAnsi"/>
        </w:rPr>
        <w:t xml:space="preserve"> consumption</w:t>
      </w:r>
      <w:r w:rsidR="00785D63" w:rsidRPr="007A4E10">
        <w:rPr>
          <w:rFonts w:cstheme="minorHAnsi"/>
        </w:rPr>
        <w:t>, subs</w:t>
      </w:r>
      <w:r w:rsidR="00433278" w:rsidRPr="007A4E10">
        <w:rPr>
          <w:rFonts w:cstheme="minorHAnsi"/>
        </w:rPr>
        <w:t>t</w:t>
      </w:r>
      <w:r w:rsidR="00785D63" w:rsidRPr="007A4E10">
        <w:rPr>
          <w:rFonts w:cstheme="minorHAnsi"/>
        </w:rPr>
        <w:t>ance</w:t>
      </w:r>
      <w:r w:rsidR="00433278" w:rsidRPr="007A4E10">
        <w:rPr>
          <w:rFonts w:cstheme="minorHAnsi"/>
        </w:rPr>
        <w:t xml:space="preserve"> abuse and smoking have all increased.  </w:t>
      </w:r>
      <w:r w:rsidR="00ED4D75" w:rsidRPr="007A4E10">
        <w:rPr>
          <w:rFonts w:cstheme="minorHAnsi"/>
        </w:rPr>
        <w:t xml:space="preserve">In </w:t>
      </w:r>
      <w:r w:rsidR="008059A0" w:rsidRPr="007A4E10">
        <w:rPr>
          <w:rFonts w:cstheme="minorHAnsi"/>
        </w:rPr>
        <w:t xml:space="preserve">troubled </w:t>
      </w:r>
      <w:r w:rsidR="00ED4D75" w:rsidRPr="007A4E10">
        <w:rPr>
          <w:rFonts w:cstheme="minorHAnsi"/>
        </w:rPr>
        <w:t>times</w:t>
      </w:r>
      <w:r w:rsidR="008059A0" w:rsidRPr="007A4E10">
        <w:rPr>
          <w:rFonts w:cstheme="minorHAnsi"/>
        </w:rPr>
        <w:t>,</w:t>
      </w:r>
      <w:r w:rsidR="00ED4D75" w:rsidRPr="007A4E10">
        <w:rPr>
          <w:rFonts w:cstheme="minorHAnsi"/>
        </w:rPr>
        <w:t xml:space="preserve"> people tend to rely on familiar ways of coping, whether they are healthy or not, as long as they provide at least some temporary relief or distraction.</w:t>
      </w:r>
      <w:r w:rsidR="00C148E8" w:rsidRPr="007A4E10">
        <w:rPr>
          <w:rFonts w:cstheme="minorHAnsi"/>
        </w:rPr>
        <w:t xml:space="preserve"> </w:t>
      </w:r>
      <w:r w:rsidR="005503DA" w:rsidRPr="007A4E10">
        <w:rPr>
          <w:rFonts w:cstheme="minorHAnsi"/>
        </w:rPr>
        <w:t xml:space="preserve">(It’s worth noting that overeating has also been “weigh” up and that online shopping is off the charts; when it comes to compulsive behavior under stress, there’s something for just about everyone.) </w:t>
      </w:r>
      <w:r w:rsidR="007A4E10">
        <w:rPr>
          <w:rFonts w:cstheme="minorHAnsi"/>
        </w:rPr>
        <w:t xml:space="preserve"> </w:t>
      </w:r>
      <w:r w:rsidR="00C148E8" w:rsidRPr="007A4E10">
        <w:rPr>
          <w:rFonts w:cstheme="minorHAnsi"/>
        </w:rPr>
        <w:t xml:space="preserve">For those in recovery, </w:t>
      </w:r>
      <w:r w:rsidR="0055726E" w:rsidRPr="007A4E10">
        <w:rPr>
          <w:rFonts w:cstheme="minorHAnsi"/>
        </w:rPr>
        <w:t xml:space="preserve">distress can quickly lead to relapse, which has increased as well. </w:t>
      </w:r>
    </w:p>
    <w:p w:rsidR="008059A0" w:rsidRPr="007A4E10" w:rsidRDefault="008059A0" w:rsidP="007A4E10">
      <w:pPr>
        <w:jc w:val="both"/>
        <w:rPr>
          <w:rFonts w:cstheme="minorHAnsi"/>
          <w:sz w:val="12"/>
          <w:szCs w:val="12"/>
        </w:rPr>
      </w:pPr>
    </w:p>
    <w:p w:rsidR="00657448" w:rsidRPr="007A4E10" w:rsidRDefault="008059A0" w:rsidP="007A4E10">
      <w:pPr>
        <w:jc w:val="both"/>
        <w:rPr>
          <w:rFonts w:cstheme="minorHAnsi"/>
        </w:rPr>
      </w:pPr>
      <w:r w:rsidRPr="007A4E10">
        <w:rPr>
          <w:rFonts w:cstheme="minorHAnsi"/>
        </w:rPr>
        <w:t xml:space="preserve">Early on after the outbreak began, the CDC sounded a warning that smokers were at </w:t>
      </w:r>
      <w:r w:rsidR="005A3F6C" w:rsidRPr="007A4E10">
        <w:rPr>
          <w:rFonts w:cstheme="minorHAnsi"/>
        </w:rPr>
        <w:t xml:space="preserve">greater risk </w:t>
      </w:r>
      <w:r w:rsidRPr="007A4E10">
        <w:rPr>
          <w:rFonts w:cstheme="minorHAnsi"/>
        </w:rPr>
        <w:t xml:space="preserve">of </w:t>
      </w:r>
      <w:r w:rsidR="005A3F6C" w:rsidRPr="007A4E10">
        <w:rPr>
          <w:rFonts w:cstheme="minorHAnsi"/>
        </w:rPr>
        <w:t>severe illness</w:t>
      </w:r>
      <w:r w:rsidRPr="007A4E10">
        <w:rPr>
          <w:rFonts w:cstheme="minorHAnsi"/>
        </w:rPr>
        <w:t xml:space="preserve"> if they contracted C</w:t>
      </w:r>
      <w:r w:rsidR="007A4E10">
        <w:rPr>
          <w:rFonts w:cstheme="minorHAnsi"/>
        </w:rPr>
        <w:t>OVID</w:t>
      </w:r>
      <w:r w:rsidRPr="007A4E10">
        <w:rPr>
          <w:rFonts w:cstheme="minorHAnsi"/>
        </w:rPr>
        <w:t>-19</w:t>
      </w:r>
      <w:r w:rsidR="00FC410D" w:rsidRPr="007A4E10">
        <w:rPr>
          <w:rFonts w:cstheme="minorHAnsi"/>
        </w:rPr>
        <w:t>, a respiratory virus</w:t>
      </w:r>
      <w:r w:rsidRPr="007A4E10">
        <w:rPr>
          <w:rFonts w:cstheme="minorHAnsi"/>
        </w:rPr>
        <w:t xml:space="preserve">.  This is because smoking damages lung function and weakens the immune system’s capacity to fight infection. </w:t>
      </w:r>
      <w:r w:rsidR="00456E4F" w:rsidRPr="007A4E10">
        <w:rPr>
          <w:rFonts w:cstheme="minorHAnsi"/>
        </w:rPr>
        <w:t xml:space="preserve"> </w:t>
      </w:r>
      <w:r w:rsidR="00FC410D" w:rsidRPr="007A4E10">
        <w:rPr>
          <w:rFonts w:cstheme="minorHAnsi"/>
        </w:rPr>
        <w:t xml:space="preserve">The </w:t>
      </w:r>
      <w:r w:rsidR="00657448" w:rsidRPr="007A4E10">
        <w:rPr>
          <w:rFonts w:cstheme="minorHAnsi"/>
        </w:rPr>
        <w:t xml:space="preserve">CDC </w:t>
      </w:r>
      <w:r w:rsidR="00FC410D" w:rsidRPr="007A4E10">
        <w:rPr>
          <w:rFonts w:cstheme="minorHAnsi"/>
        </w:rPr>
        <w:t>message seem</w:t>
      </w:r>
      <w:r w:rsidR="007B4E37" w:rsidRPr="007A4E10">
        <w:rPr>
          <w:rFonts w:cstheme="minorHAnsi"/>
        </w:rPr>
        <w:t>s</w:t>
      </w:r>
      <w:r w:rsidR="00FC410D" w:rsidRPr="007A4E10">
        <w:rPr>
          <w:rFonts w:cstheme="minorHAnsi"/>
        </w:rPr>
        <w:t xml:space="preserve"> to have</w:t>
      </w:r>
      <w:r w:rsidR="007B4E37" w:rsidRPr="007A4E10">
        <w:rPr>
          <w:rFonts w:cstheme="minorHAnsi"/>
        </w:rPr>
        <w:t xml:space="preserve"> hit home; studies show that nearly 70% of smokers </w:t>
      </w:r>
      <w:r w:rsidR="00E23423" w:rsidRPr="007A4E10">
        <w:rPr>
          <w:rFonts w:cstheme="minorHAnsi"/>
        </w:rPr>
        <w:t>believe</w:t>
      </w:r>
      <w:r w:rsidR="00AB1CC6" w:rsidRPr="007A4E10">
        <w:rPr>
          <w:rFonts w:cstheme="minorHAnsi"/>
        </w:rPr>
        <w:t>d</w:t>
      </w:r>
      <w:r w:rsidR="00E23423" w:rsidRPr="007A4E10">
        <w:rPr>
          <w:rFonts w:cstheme="minorHAnsi"/>
        </w:rPr>
        <w:t xml:space="preserve"> </w:t>
      </w:r>
      <w:r w:rsidR="005703F7" w:rsidRPr="007A4E10">
        <w:rPr>
          <w:rFonts w:cstheme="minorHAnsi"/>
        </w:rPr>
        <w:t xml:space="preserve">that </w:t>
      </w:r>
      <w:r w:rsidR="00E23423" w:rsidRPr="007A4E10">
        <w:rPr>
          <w:rFonts w:cstheme="minorHAnsi"/>
        </w:rPr>
        <w:t>the warning</w:t>
      </w:r>
      <w:r w:rsidR="005703F7" w:rsidRPr="007A4E10">
        <w:rPr>
          <w:rFonts w:cstheme="minorHAnsi"/>
        </w:rPr>
        <w:t xml:space="preserve"> was</w:t>
      </w:r>
      <w:r w:rsidR="00987D44" w:rsidRPr="007A4E10">
        <w:rPr>
          <w:rFonts w:cstheme="minorHAnsi"/>
        </w:rPr>
        <w:t xml:space="preserve"> </w:t>
      </w:r>
      <w:r w:rsidR="007A175A" w:rsidRPr="007A4E10">
        <w:rPr>
          <w:rFonts w:cstheme="minorHAnsi"/>
        </w:rPr>
        <w:t>true</w:t>
      </w:r>
      <w:r w:rsidR="003B1ED5" w:rsidRPr="007A4E10">
        <w:rPr>
          <w:rFonts w:cstheme="minorHAnsi"/>
        </w:rPr>
        <w:t xml:space="preserve">. </w:t>
      </w:r>
      <w:r w:rsidR="00E23423" w:rsidRPr="007A4E10">
        <w:rPr>
          <w:rFonts w:cstheme="minorHAnsi"/>
        </w:rPr>
        <w:t xml:space="preserve"> Up to 4</w:t>
      </w:r>
      <w:r w:rsidR="003B1ED5" w:rsidRPr="007A4E10">
        <w:rPr>
          <w:rFonts w:cstheme="minorHAnsi"/>
        </w:rPr>
        <w:t>0</w:t>
      </w:r>
      <w:r w:rsidR="00E23423" w:rsidRPr="007A4E10">
        <w:rPr>
          <w:rFonts w:cstheme="minorHAnsi"/>
        </w:rPr>
        <w:t>% expressed</w:t>
      </w:r>
      <w:r w:rsidR="00657448" w:rsidRPr="007A4E10">
        <w:rPr>
          <w:rFonts w:cstheme="minorHAnsi"/>
        </w:rPr>
        <w:t xml:space="preserve"> a</w:t>
      </w:r>
      <w:r w:rsidR="00923358" w:rsidRPr="007A4E10">
        <w:rPr>
          <w:rFonts w:cstheme="minorHAnsi"/>
        </w:rPr>
        <w:t xml:space="preserve"> stronger</w:t>
      </w:r>
      <w:r w:rsidR="00657448" w:rsidRPr="007A4E10">
        <w:rPr>
          <w:rFonts w:cstheme="minorHAnsi"/>
        </w:rPr>
        <w:t xml:space="preserve"> desire to quit.</w:t>
      </w:r>
    </w:p>
    <w:p w:rsidR="00657448" w:rsidRPr="007A4E10" w:rsidRDefault="00657448" w:rsidP="007A4E10">
      <w:pPr>
        <w:jc w:val="both"/>
        <w:rPr>
          <w:rFonts w:cstheme="minorHAnsi"/>
          <w:sz w:val="12"/>
          <w:szCs w:val="12"/>
        </w:rPr>
      </w:pPr>
    </w:p>
    <w:p w:rsidR="00365F5E" w:rsidRPr="007A4E10" w:rsidRDefault="00657448" w:rsidP="007A4E10">
      <w:pPr>
        <w:jc w:val="both"/>
        <w:rPr>
          <w:rFonts w:cstheme="minorHAnsi"/>
        </w:rPr>
      </w:pPr>
      <w:r w:rsidRPr="007A4E10">
        <w:rPr>
          <w:rFonts w:cstheme="minorHAnsi"/>
        </w:rPr>
        <w:t xml:space="preserve">Yet smoking actually </w:t>
      </w:r>
      <w:r w:rsidR="00F35024" w:rsidRPr="007A4E10">
        <w:rPr>
          <w:rFonts w:cstheme="minorHAnsi"/>
        </w:rPr>
        <w:t xml:space="preserve">increased.  After dropping by 4-5% each year since 2015, cigarette sales </w:t>
      </w:r>
      <w:r w:rsidR="002A75D0" w:rsidRPr="007A4E10">
        <w:rPr>
          <w:rFonts w:cstheme="minorHAnsi"/>
        </w:rPr>
        <w:t xml:space="preserve">in the U.S. </w:t>
      </w:r>
      <w:r w:rsidR="00F35024" w:rsidRPr="007A4E10">
        <w:rPr>
          <w:rFonts w:cstheme="minorHAnsi"/>
        </w:rPr>
        <w:t>rose by 1% in 2020.  The number of people c</w:t>
      </w:r>
      <w:r w:rsidR="00853ACA">
        <w:rPr>
          <w:rFonts w:cstheme="minorHAnsi"/>
        </w:rPr>
        <w:t>alling toll-free cessation help</w:t>
      </w:r>
      <w:r w:rsidR="00F35024" w:rsidRPr="007A4E10">
        <w:rPr>
          <w:rFonts w:cstheme="minorHAnsi"/>
        </w:rPr>
        <w:t xml:space="preserve">lines fell by 30% to the lowest number since 2007.  </w:t>
      </w:r>
      <w:r w:rsidR="002A75D0" w:rsidRPr="007A4E10">
        <w:rPr>
          <w:rFonts w:cstheme="minorHAnsi"/>
        </w:rPr>
        <w:t>While the majority of smokers reported no change in consumption, u</w:t>
      </w:r>
      <w:r w:rsidR="00560EF1" w:rsidRPr="007A4E10">
        <w:rPr>
          <w:rFonts w:cstheme="minorHAnsi"/>
        </w:rPr>
        <w:t>p to 25-30% smok</w:t>
      </w:r>
      <w:r w:rsidR="00B35894" w:rsidRPr="007A4E10">
        <w:rPr>
          <w:rFonts w:cstheme="minorHAnsi"/>
        </w:rPr>
        <w:t>ed</w:t>
      </w:r>
      <w:r w:rsidR="00560EF1" w:rsidRPr="007A4E10">
        <w:rPr>
          <w:rFonts w:cstheme="minorHAnsi"/>
        </w:rPr>
        <w:t xml:space="preserve"> more. </w:t>
      </w:r>
      <w:r w:rsidR="00E05A0D" w:rsidRPr="007A4E10">
        <w:rPr>
          <w:rFonts w:cstheme="minorHAnsi"/>
        </w:rPr>
        <w:t xml:space="preserve"> </w:t>
      </w:r>
      <w:r w:rsidR="003F5CA7" w:rsidRPr="007A4E10">
        <w:rPr>
          <w:rFonts w:cstheme="minorHAnsi"/>
        </w:rPr>
        <w:t>Between</w:t>
      </w:r>
      <w:r w:rsidR="00365F5E" w:rsidRPr="007A4E10">
        <w:rPr>
          <w:rFonts w:cstheme="minorHAnsi"/>
        </w:rPr>
        <w:t xml:space="preserve"> 12%-2</w:t>
      </w:r>
      <w:r w:rsidR="00AB1CC6" w:rsidRPr="007A4E10">
        <w:rPr>
          <w:rFonts w:cstheme="minorHAnsi"/>
        </w:rPr>
        <w:t>3</w:t>
      </w:r>
      <w:r w:rsidR="00365F5E" w:rsidRPr="007A4E10">
        <w:rPr>
          <w:rFonts w:cstheme="minorHAnsi"/>
        </w:rPr>
        <w:t>% sa</w:t>
      </w:r>
      <w:r w:rsidR="003F5CA7" w:rsidRPr="007A4E10">
        <w:rPr>
          <w:rFonts w:cstheme="minorHAnsi"/>
        </w:rPr>
        <w:t>y</w:t>
      </w:r>
      <w:r w:rsidR="00365F5E" w:rsidRPr="007A4E10">
        <w:rPr>
          <w:rFonts w:cstheme="minorHAnsi"/>
        </w:rPr>
        <w:t xml:space="preserve"> they smoked less.</w:t>
      </w:r>
    </w:p>
    <w:p w:rsidR="00365F5E" w:rsidRPr="007A4E10" w:rsidRDefault="00365F5E" w:rsidP="007A4E10">
      <w:pPr>
        <w:jc w:val="both"/>
        <w:rPr>
          <w:rFonts w:cstheme="minorHAnsi"/>
          <w:sz w:val="12"/>
          <w:szCs w:val="12"/>
        </w:rPr>
      </w:pPr>
    </w:p>
    <w:p w:rsidR="002B6CE2" w:rsidRPr="007A4E10" w:rsidRDefault="003B1ED5" w:rsidP="007A4E10">
      <w:pPr>
        <w:jc w:val="both"/>
        <w:rPr>
          <w:rFonts w:cstheme="minorHAnsi"/>
        </w:rPr>
      </w:pPr>
      <w:r w:rsidRPr="007A4E10">
        <w:rPr>
          <w:rFonts w:cstheme="minorHAnsi"/>
        </w:rPr>
        <w:t xml:space="preserve">For those who smoked less </w:t>
      </w:r>
      <w:r w:rsidR="002B6CE2" w:rsidRPr="007A4E10">
        <w:rPr>
          <w:rFonts w:cstheme="minorHAnsi"/>
        </w:rPr>
        <w:t>a</w:t>
      </w:r>
      <w:r w:rsidRPr="007A4E10">
        <w:rPr>
          <w:rFonts w:cstheme="minorHAnsi"/>
        </w:rPr>
        <w:t xml:space="preserve"> primary motivating factor was feeling </w:t>
      </w:r>
      <w:r w:rsidR="003F13E3" w:rsidRPr="007A4E10">
        <w:rPr>
          <w:rFonts w:cstheme="minorHAnsi"/>
        </w:rPr>
        <w:t xml:space="preserve">that </w:t>
      </w:r>
      <w:r w:rsidR="009A0BE7">
        <w:rPr>
          <w:rFonts w:cstheme="minorHAnsi"/>
        </w:rPr>
        <w:t>COVID</w:t>
      </w:r>
      <w:r w:rsidR="003F13E3" w:rsidRPr="007A4E10">
        <w:rPr>
          <w:rFonts w:cstheme="minorHAnsi"/>
        </w:rPr>
        <w:t xml:space="preserve"> was </w:t>
      </w:r>
      <w:proofErr w:type="gramStart"/>
      <w:r w:rsidR="003F13E3" w:rsidRPr="007A4E10">
        <w:rPr>
          <w:rFonts w:cstheme="minorHAnsi"/>
        </w:rPr>
        <w:t>not just</w:t>
      </w:r>
      <w:proofErr w:type="gramEnd"/>
      <w:r w:rsidR="003F13E3" w:rsidRPr="007A4E10">
        <w:rPr>
          <w:rFonts w:cstheme="minorHAnsi"/>
        </w:rPr>
        <w:t xml:space="preserve"> </w:t>
      </w:r>
      <w:r w:rsidR="002E54BF" w:rsidRPr="007A4E10">
        <w:rPr>
          <w:rFonts w:cstheme="minorHAnsi"/>
        </w:rPr>
        <w:t xml:space="preserve">a </w:t>
      </w:r>
      <w:proofErr w:type="gramStart"/>
      <w:r w:rsidR="002E54BF" w:rsidRPr="007A4E10">
        <w:rPr>
          <w:rFonts w:cstheme="minorHAnsi"/>
        </w:rPr>
        <w:t>greater</w:t>
      </w:r>
      <w:proofErr w:type="gramEnd"/>
      <w:r w:rsidR="003F13E3" w:rsidRPr="007A4E10">
        <w:rPr>
          <w:rFonts w:cstheme="minorHAnsi"/>
        </w:rPr>
        <w:t xml:space="preserve"> risk for smokers</w:t>
      </w:r>
      <w:r w:rsidR="003D7569" w:rsidRPr="007A4E10">
        <w:rPr>
          <w:rFonts w:cstheme="minorHAnsi"/>
        </w:rPr>
        <w:t xml:space="preserve"> in general</w:t>
      </w:r>
      <w:r w:rsidR="003F13E3" w:rsidRPr="007A4E10">
        <w:rPr>
          <w:rFonts w:cstheme="minorHAnsi"/>
        </w:rPr>
        <w:t>, but a</w:t>
      </w:r>
      <w:r w:rsidR="002E54BF" w:rsidRPr="007A4E10">
        <w:rPr>
          <w:rFonts w:cstheme="minorHAnsi"/>
        </w:rPr>
        <w:t xml:space="preserve">n imminent and </w:t>
      </w:r>
      <w:r w:rsidR="003F13E3" w:rsidRPr="007A4E10">
        <w:rPr>
          <w:rFonts w:cstheme="minorHAnsi"/>
        </w:rPr>
        <w:t xml:space="preserve">dangerous threat to them </w:t>
      </w:r>
      <w:r w:rsidR="002E54BF" w:rsidRPr="007A4E10">
        <w:rPr>
          <w:rFonts w:cstheme="minorHAnsi"/>
        </w:rPr>
        <w:t>as an individual</w:t>
      </w:r>
      <w:r w:rsidR="003F13E3" w:rsidRPr="007A4E10">
        <w:rPr>
          <w:rFonts w:cstheme="minorHAnsi"/>
        </w:rPr>
        <w:t>. T</w:t>
      </w:r>
      <w:r w:rsidR="00D165E2" w:rsidRPr="007A4E10">
        <w:rPr>
          <w:rFonts w:cstheme="minorHAnsi"/>
        </w:rPr>
        <w:t xml:space="preserve">he </w:t>
      </w:r>
      <w:r w:rsidR="00987D44" w:rsidRPr="007A4E10">
        <w:rPr>
          <w:rFonts w:cstheme="minorHAnsi"/>
        </w:rPr>
        <w:t>stronger</w:t>
      </w:r>
      <w:r w:rsidR="00D165E2" w:rsidRPr="007A4E10">
        <w:rPr>
          <w:rFonts w:cstheme="minorHAnsi"/>
        </w:rPr>
        <w:t xml:space="preserve"> the perception of </w:t>
      </w:r>
      <w:r w:rsidR="002E54BF" w:rsidRPr="007A4E10">
        <w:rPr>
          <w:rFonts w:cstheme="minorHAnsi"/>
        </w:rPr>
        <w:t xml:space="preserve">one’s own </w:t>
      </w:r>
      <w:r w:rsidR="00D165E2" w:rsidRPr="007A4E10">
        <w:rPr>
          <w:rFonts w:cstheme="minorHAnsi"/>
        </w:rPr>
        <w:t>susceptibility</w:t>
      </w:r>
      <w:r w:rsidR="002E54BF" w:rsidRPr="007A4E10">
        <w:rPr>
          <w:rFonts w:cstheme="minorHAnsi"/>
        </w:rPr>
        <w:t xml:space="preserve"> and vulnerability</w:t>
      </w:r>
      <w:r w:rsidR="00D165E2" w:rsidRPr="007A4E10">
        <w:rPr>
          <w:rFonts w:cstheme="minorHAnsi"/>
        </w:rPr>
        <w:t>, the stronger the resolve to reduce personal risk.</w:t>
      </w:r>
      <w:r w:rsidRPr="007A4E10">
        <w:rPr>
          <w:rFonts w:cstheme="minorHAnsi"/>
        </w:rPr>
        <w:t xml:space="preserve"> </w:t>
      </w:r>
      <w:r w:rsidR="00D165E2" w:rsidRPr="007A4E10">
        <w:rPr>
          <w:rFonts w:cstheme="minorHAnsi"/>
        </w:rPr>
        <w:t xml:space="preserve">In this case, stress </w:t>
      </w:r>
      <w:proofErr w:type="gramStart"/>
      <w:r w:rsidR="00D165E2" w:rsidRPr="007A4E10">
        <w:rPr>
          <w:rFonts w:cstheme="minorHAnsi"/>
        </w:rPr>
        <w:t xml:space="preserve">was caused by the fear of getting </w:t>
      </w:r>
      <w:r w:rsidR="00EC4664" w:rsidRPr="007A4E10">
        <w:rPr>
          <w:rFonts w:cstheme="minorHAnsi"/>
        </w:rPr>
        <w:t xml:space="preserve">deathly sick from </w:t>
      </w:r>
      <w:r w:rsidR="009A0BE7">
        <w:rPr>
          <w:rFonts w:cstheme="minorHAnsi"/>
        </w:rPr>
        <w:t>COVID</w:t>
      </w:r>
      <w:r w:rsidR="00D165E2" w:rsidRPr="007A4E10">
        <w:rPr>
          <w:rFonts w:cstheme="minorHAnsi"/>
        </w:rPr>
        <w:t xml:space="preserve"> and led to positive action</w:t>
      </w:r>
      <w:proofErr w:type="gramEnd"/>
      <w:r w:rsidR="00D165E2" w:rsidRPr="007A4E10">
        <w:rPr>
          <w:rFonts w:cstheme="minorHAnsi"/>
        </w:rPr>
        <w:t xml:space="preserve">. </w:t>
      </w:r>
      <w:r w:rsidR="002B6CE2" w:rsidRPr="007A4E10">
        <w:rPr>
          <w:rFonts w:cstheme="minorHAnsi"/>
        </w:rPr>
        <w:t xml:space="preserve"> Environmental factors, such as spending less time in social situations that promote smoking, </w:t>
      </w:r>
      <w:r w:rsidR="00AB1CC6" w:rsidRPr="007A4E10">
        <w:rPr>
          <w:rFonts w:cstheme="minorHAnsi"/>
        </w:rPr>
        <w:t xml:space="preserve">parents </w:t>
      </w:r>
      <w:r w:rsidR="002B6CE2" w:rsidRPr="007A4E10">
        <w:rPr>
          <w:rFonts w:cstheme="minorHAnsi"/>
        </w:rPr>
        <w:t xml:space="preserve">spending more time with </w:t>
      </w:r>
      <w:r w:rsidR="00AB1CC6" w:rsidRPr="007A4E10">
        <w:rPr>
          <w:rFonts w:cstheme="minorHAnsi"/>
        </w:rPr>
        <w:t xml:space="preserve">their </w:t>
      </w:r>
      <w:r w:rsidR="002B6CE2" w:rsidRPr="007A4E10">
        <w:rPr>
          <w:rFonts w:cstheme="minorHAnsi"/>
        </w:rPr>
        <w:t>children, and difficulty affording cigarettes were also reasons that led to decreased smoking.</w:t>
      </w:r>
    </w:p>
    <w:p w:rsidR="002B6CE2" w:rsidRPr="007A4E10" w:rsidRDefault="002B6CE2" w:rsidP="007A4E10">
      <w:pPr>
        <w:jc w:val="both"/>
        <w:rPr>
          <w:rFonts w:cstheme="minorHAnsi"/>
          <w:sz w:val="12"/>
          <w:szCs w:val="12"/>
        </w:rPr>
      </w:pPr>
    </w:p>
    <w:p w:rsidR="009F5287" w:rsidRPr="007A4E10" w:rsidRDefault="002B6CE2" w:rsidP="007A4E10">
      <w:pPr>
        <w:jc w:val="both"/>
        <w:rPr>
          <w:rFonts w:cstheme="minorHAnsi"/>
        </w:rPr>
      </w:pPr>
      <w:r w:rsidRPr="007A4E10">
        <w:rPr>
          <w:rFonts w:cstheme="minorHAnsi"/>
        </w:rPr>
        <w:t>For those who smoked more, anxiety</w:t>
      </w:r>
      <w:r w:rsidR="009F5287" w:rsidRPr="007A4E10">
        <w:rPr>
          <w:rFonts w:cstheme="minorHAnsi"/>
        </w:rPr>
        <w:t xml:space="preserve">, </w:t>
      </w:r>
      <w:r w:rsidRPr="007A4E10">
        <w:rPr>
          <w:rFonts w:cstheme="minorHAnsi"/>
        </w:rPr>
        <w:t>boredom</w:t>
      </w:r>
      <w:r w:rsidR="009F5287" w:rsidRPr="007A4E10">
        <w:rPr>
          <w:rFonts w:cstheme="minorHAnsi"/>
        </w:rPr>
        <w:t xml:space="preserve"> and depression </w:t>
      </w:r>
      <w:r w:rsidR="004F6682" w:rsidRPr="007A4E10">
        <w:rPr>
          <w:rFonts w:cstheme="minorHAnsi"/>
        </w:rPr>
        <w:t xml:space="preserve">were </w:t>
      </w:r>
      <w:proofErr w:type="gramStart"/>
      <w:r w:rsidR="003F13E3" w:rsidRPr="007A4E10">
        <w:rPr>
          <w:rFonts w:cstheme="minorHAnsi"/>
        </w:rPr>
        <w:t xml:space="preserve">more </w:t>
      </w:r>
      <w:r w:rsidR="004F6682" w:rsidRPr="007A4E10">
        <w:rPr>
          <w:rFonts w:cstheme="minorHAnsi"/>
        </w:rPr>
        <w:t>powerful stressors</w:t>
      </w:r>
      <w:proofErr w:type="gramEnd"/>
      <w:r w:rsidR="004F6682" w:rsidRPr="007A4E10">
        <w:rPr>
          <w:rFonts w:cstheme="minorHAnsi"/>
        </w:rPr>
        <w:t>.</w:t>
      </w:r>
      <w:r w:rsidR="009F5287" w:rsidRPr="007A4E10">
        <w:rPr>
          <w:rFonts w:cstheme="minorHAnsi"/>
        </w:rPr>
        <w:t xml:space="preserve">  In the words of Linda Bailey, CEO of North American </w:t>
      </w:r>
      <w:proofErr w:type="spellStart"/>
      <w:r w:rsidR="009F5287" w:rsidRPr="007A4E10">
        <w:rPr>
          <w:rFonts w:cstheme="minorHAnsi"/>
        </w:rPr>
        <w:t>Quitline</w:t>
      </w:r>
      <w:proofErr w:type="spellEnd"/>
      <w:r w:rsidR="009F5287" w:rsidRPr="007A4E10">
        <w:rPr>
          <w:rFonts w:cstheme="minorHAnsi"/>
        </w:rPr>
        <w:t xml:space="preserve"> Consortium, </w:t>
      </w:r>
      <w:r w:rsidR="00EC4664" w:rsidRPr="007A4E10">
        <w:rPr>
          <w:rFonts w:cstheme="minorHAnsi"/>
        </w:rPr>
        <w:t>“</w:t>
      </w:r>
      <w:r w:rsidR="009F5287" w:rsidRPr="007A4E10">
        <w:rPr>
          <w:rFonts w:cstheme="minorHAnsi"/>
        </w:rPr>
        <w:t>This past year was just not the time when people thought they had the emotional strength to really fight craving</w:t>
      </w:r>
      <w:r w:rsidR="00175123" w:rsidRPr="007A4E10">
        <w:rPr>
          <w:rFonts w:cstheme="minorHAnsi"/>
        </w:rPr>
        <w:t>s</w:t>
      </w:r>
      <w:r w:rsidR="00A574FE">
        <w:rPr>
          <w:rFonts w:cstheme="minorHAnsi"/>
        </w:rPr>
        <w:t>.</w:t>
      </w:r>
      <w:r w:rsidR="009F5287" w:rsidRPr="007A4E10">
        <w:rPr>
          <w:rFonts w:cstheme="minorHAnsi"/>
        </w:rPr>
        <w:t>”</w:t>
      </w:r>
      <w:r w:rsidRPr="007A4E10">
        <w:rPr>
          <w:rFonts w:cstheme="minorHAnsi"/>
        </w:rPr>
        <w:t xml:space="preserve">  </w:t>
      </w:r>
      <w:r w:rsidR="009F5287" w:rsidRPr="007A4E10">
        <w:rPr>
          <w:rFonts w:cstheme="minorHAnsi"/>
        </w:rPr>
        <w:t xml:space="preserve">You </w:t>
      </w:r>
      <w:proofErr w:type="gramStart"/>
      <w:r w:rsidR="009F5287" w:rsidRPr="007A4E10">
        <w:rPr>
          <w:rFonts w:cstheme="minorHAnsi"/>
        </w:rPr>
        <w:t>don’t</w:t>
      </w:r>
      <w:proofErr w:type="gramEnd"/>
      <w:r w:rsidR="009F5287" w:rsidRPr="007A4E10">
        <w:rPr>
          <w:rFonts w:cstheme="minorHAnsi"/>
        </w:rPr>
        <w:t xml:space="preserve"> have to be a smoker to fully appreciate the truth of this statement.  Which of us at some time </w:t>
      </w:r>
      <w:r w:rsidR="003F13E3" w:rsidRPr="007A4E10">
        <w:rPr>
          <w:rFonts w:cstheme="minorHAnsi"/>
        </w:rPr>
        <w:t>during</w:t>
      </w:r>
      <w:r w:rsidR="009F5287" w:rsidRPr="007A4E10">
        <w:rPr>
          <w:rFonts w:cstheme="minorHAnsi"/>
        </w:rPr>
        <w:t xml:space="preserve"> th</w:t>
      </w:r>
      <w:r w:rsidR="00175123" w:rsidRPr="007A4E10">
        <w:rPr>
          <w:rFonts w:cstheme="minorHAnsi"/>
        </w:rPr>
        <w:t>e</w:t>
      </w:r>
      <w:r w:rsidR="009F5287" w:rsidRPr="007A4E10">
        <w:rPr>
          <w:rFonts w:cstheme="minorHAnsi"/>
        </w:rPr>
        <w:t xml:space="preserve"> pandemic has not found our own emotional strength fraying?</w:t>
      </w:r>
    </w:p>
    <w:p w:rsidR="003F13E3" w:rsidRPr="007A4E10" w:rsidRDefault="003F13E3" w:rsidP="007A4E10">
      <w:pPr>
        <w:jc w:val="both"/>
        <w:rPr>
          <w:rFonts w:cstheme="minorHAnsi"/>
          <w:sz w:val="12"/>
          <w:szCs w:val="12"/>
        </w:rPr>
      </w:pPr>
    </w:p>
    <w:p w:rsidR="00E250BA" w:rsidRPr="007A4E10" w:rsidRDefault="0051270A" w:rsidP="007A4E10">
      <w:pPr>
        <w:jc w:val="both"/>
        <w:rPr>
          <w:rFonts w:cstheme="minorHAnsi"/>
        </w:rPr>
      </w:pPr>
      <w:proofErr w:type="gramStart"/>
      <w:r w:rsidRPr="007A4E10">
        <w:rPr>
          <w:rFonts w:cstheme="minorHAnsi"/>
        </w:rPr>
        <w:t>It’s</w:t>
      </w:r>
      <w:proofErr w:type="gramEnd"/>
      <w:r w:rsidRPr="007A4E10">
        <w:rPr>
          <w:rFonts w:cstheme="minorHAnsi"/>
        </w:rPr>
        <w:t xml:space="preserve"> not only adults who have been affected by stress</w:t>
      </w:r>
      <w:r w:rsidR="001B69AB" w:rsidRPr="007A4E10">
        <w:rPr>
          <w:rFonts w:cstheme="minorHAnsi"/>
        </w:rPr>
        <w:t xml:space="preserve"> in the last year and a half</w:t>
      </w:r>
      <w:r w:rsidRPr="007A4E10">
        <w:rPr>
          <w:rFonts w:cstheme="minorHAnsi"/>
        </w:rPr>
        <w:t xml:space="preserve">.  The Truth Initiative recently released a report </w:t>
      </w:r>
      <w:r w:rsidR="005703F7" w:rsidRPr="007A4E10">
        <w:rPr>
          <w:rFonts w:cstheme="minorHAnsi"/>
        </w:rPr>
        <w:t>outl</w:t>
      </w:r>
      <w:r w:rsidR="006A4F96" w:rsidRPr="007A4E10">
        <w:rPr>
          <w:rFonts w:cstheme="minorHAnsi"/>
        </w:rPr>
        <w:t>in</w:t>
      </w:r>
      <w:r w:rsidR="005703F7" w:rsidRPr="007A4E10">
        <w:rPr>
          <w:rFonts w:cstheme="minorHAnsi"/>
        </w:rPr>
        <w:t xml:space="preserve">ing concerns that levels of anxiety and depression among </w:t>
      </w:r>
      <w:r w:rsidR="003D7569" w:rsidRPr="007A4E10">
        <w:rPr>
          <w:rFonts w:cstheme="minorHAnsi"/>
        </w:rPr>
        <w:t xml:space="preserve">young people </w:t>
      </w:r>
      <w:r w:rsidR="006A4F96" w:rsidRPr="007A4E10">
        <w:rPr>
          <w:rFonts w:cstheme="minorHAnsi"/>
        </w:rPr>
        <w:t xml:space="preserve">were already high pre-pandemic and that </w:t>
      </w:r>
      <w:r w:rsidR="005B0E22" w:rsidRPr="007A4E10">
        <w:rPr>
          <w:rFonts w:cstheme="minorHAnsi"/>
        </w:rPr>
        <w:t>a</w:t>
      </w:r>
      <w:r w:rsidR="00C11B9E" w:rsidRPr="007A4E10">
        <w:rPr>
          <w:rFonts w:cstheme="minorHAnsi"/>
        </w:rPr>
        <w:t xml:space="preserve"> significant</w:t>
      </w:r>
      <w:r w:rsidR="005B0E22" w:rsidRPr="007A4E10">
        <w:rPr>
          <w:rFonts w:cstheme="minorHAnsi"/>
        </w:rPr>
        <w:t xml:space="preserve"> number of them</w:t>
      </w:r>
      <w:r w:rsidR="006A4F96" w:rsidRPr="007A4E10">
        <w:rPr>
          <w:rFonts w:cstheme="minorHAnsi"/>
        </w:rPr>
        <w:t xml:space="preserve"> </w:t>
      </w:r>
      <w:r w:rsidR="003D7569" w:rsidRPr="007A4E10">
        <w:rPr>
          <w:rFonts w:cstheme="minorHAnsi"/>
        </w:rPr>
        <w:t xml:space="preserve">are </w:t>
      </w:r>
      <w:r w:rsidR="005B0E22" w:rsidRPr="007A4E10">
        <w:rPr>
          <w:rFonts w:cstheme="minorHAnsi"/>
        </w:rPr>
        <w:t xml:space="preserve">vaping as a way </w:t>
      </w:r>
      <w:r w:rsidR="003D7569" w:rsidRPr="007A4E10">
        <w:rPr>
          <w:rFonts w:cstheme="minorHAnsi"/>
        </w:rPr>
        <w:t xml:space="preserve">to cope with </w:t>
      </w:r>
      <w:r w:rsidR="003D7569" w:rsidRPr="007A4E10">
        <w:rPr>
          <w:rFonts w:cstheme="minorHAnsi"/>
        </w:rPr>
        <w:lastRenderedPageBreak/>
        <w:t xml:space="preserve">these feelings. </w:t>
      </w:r>
      <w:r w:rsidR="005B0E22" w:rsidRPr="007A4E10">
        <w:rPr>
          <w:rFonts w:cstheme="minorHAnsi"/>
        </w:rPr>
        <w:t xml:space="preserve"> </w:t>
      </w:r>
      <w:r w:rsidR="004506B6" w:rsidRPr="007A4E10">
        <w:rPr>
          <w:rFonts w:cstheme="minorHAnsi"/>
        </w:rPr>
        <w:t xml:space="preserve">It </w:t>
      </w:r>
      <w:r w:rsidR="005B0E22" w:rsidRPr="007A4E10">
        <w:rPr>
          <w:rFonts w:cstheme="minorHAnsi"/>
        </w:rPr>
        <w:t xml:space="preserve">is true that </w:t>
      </w:r>
      <w:r w:rsidR="004506B6" w:rsidRPr="007A4E10">
        <w:rPr>
          <w:rFonts w:cstheme="minorHAnsi"/>
        </w:rPr>
        <w:t xml:space="preserve">the nicotine in e-vapor provides a pleasurable sensation that </w:t>
      </w:r>
      <w:proofErr w:type="gramStart"/>
      <w:r w:rsidR="004506B6" w:rsidRPr="007A4E10">
        <w:rPr>
          <w:rFonts w:cstheme="minorHAnsi"/>
        </w:rPr>
        <w:t>may be equated</w:t>
      </w:r>
      <w:proofErr w:type="gramEnd"/>
      <w:r w:rsidR="004506B6" w:rsidRPr="007A4E10">
        <w:rPr>
          <w:rFonts w:cstheme="minorHAnsi"/>
        </w:rPr>
        <w:t xml:space="preserve"> with relief, </w:t>
      </w:r>
      <w:r w:rsidR="003D071F" w:rsidRPr="007A4E10">
        <w:rPr>
          <w:rFonts w:cstheme="minorHAnsi"/>
        </w:rPr>
        <w:t xml:space="preserve">but </w:t>
      </w:r>
      <w:r w:rsidR="007A175A" w:rsidRPr="007A4E10">
        <w:rPr>
          <w:rFonts w:cstheme="minorHAnsi"/>
        </w:rPr>
        <w:t>because the nicotine content in m</w:t>
      </w:r>
      <w:r w:rsidR="00625DD8" w:rsidRPr="007A4E10">
        <w:rPr>
          <w:rFonts w:cstheme="minorHAnsi"/>
        </w:rPr>
        <w:t>any</w:t>
      </w:r>
      <w:r w:rsidR="007A175A" w:rsidRPr="007A4E10">
        <w:rPr>
          <w:rFonts w:cstheme="minorHAnsi"/>
        </w:rPr>
        <w:t xml:space="preserve"> vaping liquids is </w:t>
      </w:r>
      <w:r w:rsidR="00625DD8" w:rsidRPr="007A4E10">
        <w:rPr>
          <w:rFonts w:cstheme="minorHAnsi"/>
        </w:rPr>
        <w:t>so concentrated a</w:t>
      </w:r>
      <w:r w:rsidR="007A175A" w:rsidRPr="007A4E10">
        <w:rPr>
          <w:rFonts w:cstheme="minorHAnsi"/>
        </w:rPr>
        <w:t>nd delivered so smoothly, it is deceptively easy for</w:t>
      </w:r>
      <w:r w:rsidR="00625DD8" w:rsidRPr="007A4E10">
        <w:rPr>
          <w:rFonts w:cstheme="minorHAnsi"/>
        </w:rPr>
        <w:t xml:space="preserve"> dependence to develop quickly.  Once that happens, the symptoms of withdrawal—irritability, restlessness, agitation—mimic the very same feelings that</w:t>
      </w:r>
      <w:r w:rsidR="007A175A" w:rsidRPr="007A4E10">
        <w:rPr>
          <w:rFonts w:cstheme="minorHAnsi"/>
        </w:rPr>
        <w:t xml:space="preserve"> </w:t>
      </w:r>
      <w:r w:rsidR="00EB5D86" w:rsidRPr="007A4E10">
        <w:rPr>
          <w:rFonts w:cstheme="minorHAnsi"/>
        </w:rPr>
        <w:t xml:space="preserve">the user was trying to escape </w:t>
      </w:r>
      <w:proofErr w:type="gramStart"/>
      <w:r w:rsidR="00EB5D86" w:rsidRPr="007A4E10">
        <w:rPr>
          <w:rFonts w:cstheme="minorHAnsi"/>
        </w:rPr>
        <w:t>from</w:t>
      </w:r>
      <w:proofErr w:type="gramEnd"/>
      <w:r w:rsidR="00EB5D86" w:rsidRPr="007A4E10">
        <w:rPr>
          <w:rFonts w:cstheme="minorHAnsi"/>
        </w:rPr>
        <w:t>.  In this way, vaping</w:t>
      </w:r>
      <w:r w:rsidR="006D223F" w:rsidRPr="007A4E10">
        <w:rPr>
          <w:rFonts w:cstheme="minorHAnsi"/>
        </w:rPr>
        <w:t xml:space="preserve"> makes it more difficult </w:t>
      </w:r>
      <w:proofErr w:type="gramStart"/>
      <w:r w:rsidR="006D223F" w:rsidRPr="007A4E10">
        <w:rPr>
          <w:rFonts w:cstheme="minorHAnsi"/>
        </w:rPr>
        <w:t>to effectively treat</w:t>
      </w:r>
      <w:proofErr w:type="gramEnd"/>
      <w:r w:rsidR="006D223F" w:rsidRPr="007A4E10">
        <w:rPr>
          <w:rFonts w:cstheme="minorHAnsi"/>
        </w:rPr>
        <w:t xml:space="preserve"> the underlying mental health conditions </w:t>
      </w:r>
      <w:r w:rsidR="00EC4664" w:rsidRPr="007A4E10">
        <w:rPr>
          <w:rFonts w:cstheme="minorHAnsi"/>
        </w:rPr>
        <w:t xml:space="preserve">that were the original cause of distress and may </w:t>
      </w:r>
      <w:r w:rsidR="00E250BA" w:rsidRPr="007A4E10">
        <w:rPr>
          <w:rFonts w:cstheme="minorHAnsi"/>
        </w:rPr>
        <w:t xml:space="preserve">even </w:t>
      </w:r>
      <w:r w:rsidR="00EC4664" w:rsidRPr="007A4E10">
        <w:rPr>
          <w:rFonts w:cstheme="minorHAnsi"/>
        </w:rPr>
        <w:t xml:space="preserve">make those conditions worse. </w:t>
      </w:r>
      <w:r w:rsidR="00B82139" w:rsidRPr="007A4E10">
        <w:rPr>
          <w:rFonts w:cstheme="minorHAnsi"/>
        </w:rPr>
        <w:t>Especially f</w:t>
      </w:r>
      <w:r w:rsidR="009F5D68" w:rsidRPr="007A4E10">
        <w:rPr>
          <w:rFonts w:cstheme="minorHAnsi"/>
        </w:rPr>
        <w:t>or teens and young adults most affected by the social and educational disruptions</w:t>
      </w:r>
      <w:r w:rsidR="00C11B9E" w:rsidRPr="007A4E10">
        <w:rPr>
          <w:rFonts w:cstheme="minorHAnsi"/>
        </w:rPr>
        <w:t xml:space="preserve"> of the past year and half, </w:t>
      </w:r>
      <w:r w:rsidR="00B82139" w:rsidRPr="007A4E10">
        <w:rPr>
          <w:rFonts w:cstheme="minorHAnsi"/>
        </w:rPr>
        <w:t>vaping is part of the problem, not part of the solution.</w:t>
      </w:r>
      <w:r w:rsidR="00B75B3D" w:rsidRPr="007A4E10">
        <w:rPr>
          <w:rFonts w:cstheme="minorHAnsi"/>
        </w:rPr>
        <w:t xml:space="preserve"> </w:t>
      </w:r>
      <w:r w:rsidR="00C11B9E" w:rsidRPr="007A4E10">
        <w:rPr>
          <w:rFonts w:cstheme="minorHAnsi"/>
        </w:rPr>
        <w:t xml:space="preserve">  </w:t>
      </w:r>
      <w:r w:rsidR="009F5D68" w:rsidRPr="007A4E10">
        <w:rPr>
          <w:rFonts w:cstheme="minorHAnsi"/>
        </w:rPr>
        <w:t xml:space="preserve"> </w:t>
      </w:r>
      <w:r w:rsidR="0058634C" w:rsidRPr="007A4E10">
        <w:rPr>
          <w:rFonts w:cstheme="minorHAnsi"/>
        </w:rPr>
        <w:t xml:space="preserve"> </w:t>
      </w:r>
      <w:r w:rsidR="009F5D68" w:rsidRPr="007A4E10">
        <w:rPr>
          <w:rFonts w:cstheme="minorHAnsi"/>
        </w:rPr>
        <w:t xml:space="preserve"> </w:t>
      </w:r>
    </w:p>
    <w:p w:rsidR="00E250BA" w:rsidRPr="007A4E10" w:rsidRDefault="00E250BA" w:rsidP="007A4E10">
      <w:pPr>
        <w:jc w:val="both"/>
        <w:rPr>
          <w:rFonts w:cstheme="minorHAnsi"/>
          <w:sz w:val="12"/>
          <w:szCs w:val="12"/>
        </w:rPr>
      </w:pPr>
    </w:p>
    <w:p w:rsidR="007A4E10" w:rsidRPr="007A4E10" w:rsidRDefault="00166B36" w:rsidP="007A4E10">
      <w:pPr>
        <w:jc w:val="both"/>
        <w:rPr>
          <w:rFonts w:cstheme="minorHAnsi"/>
        </w:rPr>
      </w:pPr>
      <w:r w:rsidRPr="007A4E10">
        <w:rPr>
          <w:rFonts w:cstheme="minorHAnsi"/>
        </w:rPr>
        <w:t>Now that so many of us are vaccinated</w:t>
      </w:r>
      <w:r w:rsidR="00C7637B" w:rsidRPr="007A4E10">
        <w:rPr>
          <w:rFonts w:cstheme="minorHAnsi"/>
        </w:rPr>
        <w:t xml:space="preserve"> and students</w:t>
      </w:r>
      <w:r w:rsidR="00A574FE">
        <w:rPr>
          <w:rFonts w:cstheme="minorHAnsi"/>
        </w:rPr>
        <w:t xml:space="preserve"> are</w:t>
      </w:r>
      <w:r w:rsidR="00C7637B" w:rsidRPr="007A4E10">
        <w:rPr>
          <w:rFonts w:cstheme="minorHAnsi"/>
        </w:rPr>
        <w:t xml:space="preserve"> back in school buildings, daily life is slowly edging back to</w:t>
      </w:r>
      <w:r w:rsidR="002A4F42" w:rsidRPr="007A4E10">
        <w:rPr>
          <w:rFonts w:cstheme="minorHAnsi"/>
        </w:rPr>
        <w:t>ward</w:t>
      </w:r>
      <w:r w:rsidR="00C7637B" w:rsidRPr="007A4E10">
        <w:rPr>
          <w:rFonts w:cstheme="minorHAnsi"/>
        </w:rPr>
        <w:t xml:space="preserve"> normal</w:t>
      </w:r>
      <w:r w:rsidR="005F6046" w:rsidRPr="007A4E10">
        <w:rPr>
          <w:rFonts w:cstheme="minorHAnsi"/>
        </w:rPr>
        <w:t>, but i</w:t>
      </w:r>
      <w:r w:rsidR="00C7637B" w:rsidRPr="007A4E10">
        <w:rPr>
          <w:rFonts w:cstheme="minorHAnsi"/>
        </w:rPr>
        <w:t xml:space="preserve">t will take a long time to </w:t>
      </w:r>
      <w:r w:rsidR="005F6046" w:rsidRPr="007A4E10">
        <w:rPr>
          <w:rFonts w:cstheme="minorHAnsi"/>
        </w:rPr>
        <w:t xml:space="preserve">fully </w:t>
      </w:r>
      <w:r w:rsidR="00C7637B" w:rsidRPr="007A4E10">
        <w:rPr>
          <w:rFonts w:cstheme="minorHAnsi"/>
        </w:rPr>
        <w:t>recover from the effects</w:t>
      </w:r>
      <w:r w:rsidR="005F6046" w:rsidRPr="007A4E10">
        <w:rPr>
          <w:rFonts w:cstheme="minorHAnsi"/>
        </w:rPr>
        <w:t xml:space="preserve"> </w:t>
      </w:r>
      <w:r w:rsidR="00A574FE">
        <w:rPr>
          <w:rFonts w:cstheme="minorHAnsi"/>
        </w:rPr>
        <w:t>COVID</w:t>
      </w:r>
      <w:bookmarkStart w:id="0" w:name="_GoBack"/>
      <w:bookmarkEnd w:id="0"/>
      <w:r w:rsidR="005F6046" w:rsidRPr="007A4E10">
        <w:rPr>
          <w:rFonts w:cstheme="minorHAnsi"/>
        </w:rPr>
        <w:t xml:space="preserve"> has had on our physical, emotional and societal well-being. </w:t>
      </w:r>
      <w:r w:rsidR="002841C8" w:rsidRPr="007A4E10">
        <w:rPr>
          <w:rFonts w:cstheme="minorHAnsi"/>
        </w:rPr>
        <w:t xml:space="preserve">Stress will always be with us; getting it back to </w:t>
      </w:r>
      <w:proofErr w:type="gramStart"/>
      <w:r w:rsidR="002841C8" w:rsidRPr="007A4E10">
        <w:rPr>
          <w:rFonts w:cstheme="minorHAnsi"/>
        </w:rPr>
        <w:t>more manageable levels</w:t>
      </w:r>
      <w:proofErr w:type="gramEnd"/>
      <w:r w:rsidR="002841C8" w:rsidRPr="007A4E10">
        <w:rPr>
          <w:rFonts w:cstheme="minorHAnsi"/>
        </w:rPr>
        <w:t xml:space="preserve"> is something we can all look forward to.  </w:t>
      </w:r>
      <w:r w:rsidR="00B82139" w:rsidRPr="007A4E10">
        <w:rPr>
          <w:rFonts w:cstheme="minorHAnsi"/>
        </w:rPr>
        <w:t xml:space="preserve"> </w:t>
      </w:r>
    </w:p>
    <w:p w:rsidR="007A4E10" w:rsidRDefault="007A4E10" w:rsidP="007A4E10">
      <w:pPr>
        <w:jc w:val="both"/>
        <w:rPr>
          <w:rFonts w:ascii="Arial" w:hAnsi="Arial" w:cs="Arial"/>
          <w:b/>
        </w:rPr>
      </w:pPr>
    </w:p>
    <w:p w:rsidR="007A4E10" w:rsidRDefault="007A4E10" w:rsidP="007A4E10">
      <w:pPr>
        <w:jc w:val="both"/>
        <w:rPr>
          <w:rFonts w:cstheme="minorHAnsi"/>
        </w:rPr>
      </w:pPr>
      <w:r>
        <w:rPr>
          <w:rFonts w:cstheme="minorHAnsi"/>
        </w:rPr>
        <w:t>***</w:t>
      </w:r>
    </w:p>
    <w:p w:rsidR="003D071F" w:rsidRDefault="007A4E10" w:rsidP="007A4E10">
      <w:pPr>
        <w:jc w:val="both"/>
        <w:rPr>
          <w:rFonts w:ascii="Arial" w:hAnsi="Arial" w:cs="Arial"/>
          <w:b/>
        </w:rPr>
      </w:pPr>
      <w:r>
        <w:rPr>
          <w:i/>
        </w:rPr>
        <w:t>The Healthcare Consortium is a local charitable organization with a mission of improving access to healthcare and supporting the health and well-being of the residents in our rural community. The agency is located at 325 Columbia St. in Hudson.  For more information: visit www.columbiahealthnet.org or call 518-822-8820.</w:t>
      </w:r>
      <w:r w:rsidR="00B75B3D">
        <w:rPr>
          <w:rFonts w:ascii="Arial" w:hAnsi="Arial" w:cs="Arial"/>
          <w:b/>
        </w:rPr>
        <w:t xml:space="preserve">  </w:t>
      </w:r>
      <w:r w:rsidR="005F6046">
        <w:rPr>
          <w:rFonts w:ascii="Arial" w:hAnsi="Arial" w:cs="Arial"/>
          <w:b/>
        </w:rPr>
        <w:t xml:space="preserve">     </w:t>
      </w:r>
      <w:r w:rsidR="009F5D68">
        <w:rPr>
          <w:rFonts w:ascii="Arial" w:hAnsi="Arial" w:cs="Arial"/>
          <w:b/>
        </w:rPr>
        <w:t xml:space="preserve"> </w:t>
      </w:r>
      <w:r w:rsidR="00611388">
        <w:rPr>
          <w:rFonts w:ascii="Arial" w:hAnsi="Arial" w:cs="Arial"/>
          <w:b/>
        </w:rPr>
        <w:t xml:space="preserve"> </w:t>
      </w:r>
    </w:p>
    <w:p w:rsidR="009F5287" w:rsidRDefault="003D7569" w:rsidP="00A42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1270A">
        <w:rPr>
          <w:rFonts w:ascii="Arial" w:hAnsi="Arial" w:cs="Arial"/>
          <w:b/>
        </w:rPr>
        <w:t xml:space="preserve">    </w:t>
      </w:r>
    </w:p>
    <w:p w:rsidR="009F5287" w:rsidRDefault="009F5287" w:rsidP="00A42D09">
      <w:pPr>
        <w:rPr>
          <w:rFonts w:ascii="Arial" w:hAnsi="Arial" w:cs="Arial"/>
          <w:b/>
        </w:rPr>
      </w:pPr>
    </w:p>
    <w:p w:rsidR="00365F5E" w:rsidRDefault="009F5287" w:rsidP="00A42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B6CE2">
        <w:rPr>
          <w:rFonts w:ascii="Arial" w:hAnsi="Arial" w:cs="Arial"/>
          <w:b/>
        </w:rPr>
        <w:t xml:space="preserve"> </w:t>
      </w:r>
      <w:r w:rsidR="003B1ED5">
        <w:rPr>
          <w:rFonts w:ascii="Arial" w:hAnsi="Arial" w:cs="Arial"/>
          <w:b/>
        </w:rPr>
        <w:t xml:space="preserve">    </w:t>
      </w:r>
      <w:r w:rsidR="00182FC4">
        <w:rPr>
          <w:rFonts w:ascii="Arial" w:hAnsi="Arial" w:cs="Arial"/>
          <w:b/>
        </w:rPr>
        <w:t xml:space="preserve">  </w:t>
      </w:r>
      <w:r w:rsidR="00365F5E">
        <w:rPr>
          <w:rFonts w:ascii="Arial" w:hAnsi="Arial" w:cs="Arial"/>
          <w:b/>
        </w:rPr>
        <w:t xml:space="preserve">    </w:t>
      </w:r>
    </w:p>
    <w:p w:rsidR="00365F5E" w:rsidRPr="00365F5E" w:rsidRDefault="00365F5E" w:rsidP="00A42D09">
      <w:pPr>
        <w:rPr>
          <w:rFonts w:ascii="Arial" w:hAnsi="Arial" w:cs="Arial"/>
          <w:b/>
          <w:sz w:val="12"/>
          <w:szCs w:val="12"/>
        </w:rPr>
      </w:pPr>
    </w:p>
    <w:p w:rsidR="00365F5E" w:rsidRDefault="00365F5E" w:rsidP="00A42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65F5E" w:rsidRDefault="00365F5E" w:rsidP="00A42D09">
      <w:pPr>
        <w:rPr>
          <w:rFonts w:ascii="Arial" w:hAnsi="Arial" w:cs="Arial"/>
          <w:b/>
        </w:rPr>
      </w:pPr>
    </w:p>
    <w:p w:rsidR="00B35894" w:rsidRPr="00B35894" w:rsidRDefault="00B35894" w:rsidP="00A42D09">
      <w:pPr>
        <w:rPr>
          <w:rFonts w:ascii="Arial" w:hAnsi="Arial" w:cs="Arial"/>
          <w:b/>
          <w:sz w:val="12"/>
          <w:szCs w:val="12"/>
        </w:rPr>
      </w:pPr>
    </w:p>
    <w:p w:rsidR="00B35894" w:rsidRDefault="00B35894" w:rsidP="00A42D09">
      <w:pPr>
        <w:rPr>
          <w:rFonts w:ascii="Arial" w:hAnsi="Arial" w:cs="Arial"/>
          <w:b/>
        </w:rPr>
      </w:pPr>
    </w:p>
    <w:p w:rsidR="00C470AA" w:rsidRDefault="00C470AA" w:rsidP="00A42D09">
      <w:pPr>
        <w:rPr>
          <w:rFonts w:ascii="Arial" w:hAnsi="Arial" w:cs="Arial"/>
          <w:b/>
        </w:rPr>
      </w:pPr>
    </w:p>
    <w:p w:rsidR="00923358" w:rsidRDefault="00395C5A" w:rsidP="00A42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35024">
        <w:rPr>
          <w:rFonts w:ascii="Arial" w:hAnsi="Arial" w:cs="Arial"/>
          <w:b/>
        </w:rPr>
        <w:t xml:space="preserve"> </w:t>
      </w:r>
    </w:p>
    <w:p w:rsidR="00923358" w:rsidRPr="00923358" w:rsidRDefault="00923358" w:rsidP="00A42D09">
      <w:pPr>
        <w:rPr>
          <w:rFonts w:ascii="Arial" w:hAnsi="Arial" w:cs="Arial"/>
          <w:b/>
          <w:sz w:val="12"/>
          <w:szCs w:val="12"/>
        </w:rPr>
      </w:pPr>
    </w:p>
    <w:p w:rsidR="0055726E" w:rsidRDefault="00A735B1" w:rsidP="00A42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B1753">
        <w:rPr>
          <w:rFonts w:ascii="Arial" w:hAnsi="Arial" w:cs="Arial"/>
          <w:b/>
        </w:rPr>
        <w:t xml:space="preserve"> </w:t>
      </w:r>
      <w:r w:rsidR="001E7064">
        <w:rPr>
          <w:rFonts w:ascii="Arial" w:hAnsi="Arial" w:cs="Arial"/>
          <w:b/>
        </w:rPr>
        <w:t xml:space="preserve">  </w:t>
      </w:r>
      <w:r w:rsidR="00F35024">
        <w:rPr>
          <w:rFonts w:ascii="Arial" w:hAnsi="Arial" w:cs="Arial"/>
          <w:b/>
        </w:rPr>
        <w:t xml:space="preserve">  </w:t>
      </w:r>
      <w:r w:rsidR="00657448">
        <w:rPr>
          <w:rFonts w:ascii="Arial" w:hAnsi="Arial" w:cs="Arial"/>
          <w:b/>
        </w:rPr>
        <w:t xml:space="preserve"> </w:t>
      </w:r>
      <w:r w:rsidR="007B4E37">
        <w:rPr>
          <w:rFonts w:ascii="Arial" w:hAnsi="Arial" w:cs="Arial"/>
          <w:b/>
        </w:rPr>
        <w:t xml:space="preserve"> </w:t>
      </w:r>
      <w:r w:rsidR="00FC410D">
        <w:rPr>
          <w:rFonts w:ascii="Arial" w:hAnsi="Arial" w:cs="Arial"/>
          <w:b/>
        </w:rPr>
        <w:t xml:space="preserve"> </w:t>
      </w:r>
    </w:p>
    <w:p w:rsidR="001102B8" w:rsidRDefault="001102B8" w:rsidP="00A42D09">
      <w:pPr>
        <w:rPr>
          <w:rFonts w:ascii="Arial" w:hAnsi="Arial" w:cs="Arial"/>
          <w:b/>
        </w:rPr>
      </w:pPr>
    </w:p>
    <w:p w:rsidR="001102B8" w:rsidRPr="00466F3A" w:rsidRDefault="001102B8" w:rsidP="00A42D09">
      <w:pPr>
        <w:rPr>
          <w:rFonts w:ascii="Arial" w:hAnsi="Arial" w:cs="Arial"/>
          <w:b/>
        </w:rPr>
      </w:pPr>
    </w:p>
    <w:sectPr w:rsidR="001102B8" w:rsidRPr="0046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3A"/>
    <w:rsid w:val="000A5012"/>
    <w:rsid w:val="001102B8"/>
    <w:rsid w:val="0015457F"/>
    <w:rsid w:val="00166B36"/>
    <w:rsid w:val="00175123"/>
    <w:rsid w:val="00175A0E"/>
    <w:rsid w:val="00182FC4"/>
    <w:rsid w:val="001B69AB"/>
    <w:rsid w:val="001E7064"/>
    <w:rsid w:val="002841C8"/>
    <w:rsid w:val="002A4F42"/>
    <w:rsid w:val="002A75D0"/>
    <w:rsid w:val="002B6CE2"/>
    <w:rsid w:val="002E54BF"/>
    <w:rsid w:val="0033501D"/>
    <w:rsid w:val="00365F5E"/>
    <w:rsid w:val="00395C5A"/>
    <w:rsid w:val="003B1753"/>
    <w:rsid w:val="003B1ED5"/>
    <w:rsid w:val="003D071F"/>
    <w:rsid w:val="003D7569"/>
    <w:rsid w:val="003F13E3"/>
    <w:rsid w:val="003F5CA7"/>
    <w:rsid w:val="00433278"/>
    <w:rsid w:val="004506B6"/>
    <w:rsid w:val="00456E4F"/>
    <w:rsid w:val="00466F3A"/>
    <w:rsid w:val="004E4110"/>
    <w:rsid w:val="004F6682"/>
    <w:rsid w:val="0051270A"/>
    <w:rsid w:val="005503DA"/>
    <w:rsid w:val="0055726E"/>
    <w:rsid w:val="00560EF1"/>
    <w:rsid w:val="005703F7"/>
    <w:rsid w:val="0058634C"/>
    <w:rsid w:val="005A3F6C"/>
    <w:rsid w:val="005B0E22"/>
    <w:rsid w:val="005F6046"/>
    <w:rsid w:val="00611388"/>
    <w:rsid w:val="00625DD8"/>
    <w:rsid w:val="00657448"/>
    <w:rsid w:val="006A4F96"/>
    <w:rsid w:val="006D223F"/>
    <w:rsid w:val="00785D63"/>
    <w:rsid w:val="007A01FA"/>
    <w:rsid w:val="007A175A"/>
    <w:rsid w:val="007A4E10"/>
    <w:rsid w:val="007B4E37"/>
    <w:rsid w:val="007D78E6"/>
    <w:rsid w:val="008059A0"/>
    <w:rsid w:val="008516CD"/>
    <w:rsid w:val="00853ACA"/>
    <w:rsid w:val="008F5644"/>
    <w:rsid w:val="00923358"/>
    <w:rsid w:val="00955F59"/>
    <w:rsid w:val="00987D44"/>
    <w:rsid w:val="009A0BE7"/>
    <w:rsid w:val="009F5287"/>
    <w:rsid w:val="009F5D68"/>
    <w:rsid w:val="00A3392F"/>
    <w:rsid w:val="00A42D09"/>
    <w:rsid w:val="00A574FE"/>
    <w:rsid w:val="00A735B1"/>
    <w:rsid w:val="00AA498A"/>
    <w:rsid w:val="00AA7D79"/>
    <w:rsid w:val="00AB1CC6"/>
    <w:rsid w:val="00AF018B"/>
    <w:rsid w:val="00B35894"/>
    <w:rsid w:val="00B75B3D"/>
    <w:rsid w:val="00B82139"/>
    <w:rsid w:val="00C11B9E"/>
    <w:rsid w:val="00C148E8"/>
    <w:rsid w:val="00C470AA"/>
    <w:rsid w:val="00C6459A"/>
    <w:rsid w:val="00C7637B"/>
    <w:rsid w:val="00CC3A1C"/>
    <w:rsid w:val="00D165E2"/>
    <w:rsid w:val="00E05A0D"/>
    <w:rsid w:val="00E23423"/>
    <w:rsid w:val="00E250BA"/>
    <w:rsid w:val="00EB5D86"/>
    <w:rsid w:val="00EC4664"/>
    <w:rsid w:val="00ED4D75"/>
    <w:rsid w:val="00F35024"/>
    <w:rsid w:val="00F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517B"/>
  <w15:chartTrackingRefBased/>
  <w15:docId w15:val="{818AE796-6A12-4DC6-B454-FAF6B3A7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D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 Peyster</dc:creator>
  <cp:keywords/>
  <dc:description/>
  <cp:lastModifiedBy>Ashling Kelly</cp:lastModifiedBy>
  <cp:revision>5</cp:revision>
  <dcterms:created xsi:type="dcterms:W3CDTF">2021-10-01T15:41:00Z</dcterms:created>
  <dcterms:modified xsi:type="dcterms:W3CDTF">2021-10-01T16:20:00Z</dcterms:modified>
</cp:coreProperties>
</file>