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13" w:rsidRPr="00F83581" w:rsidRDefault="00374213" w:rsidP="00956630">
      <w:pPr>
        <w:spacing w:after="0" w:line="240" w:lineRule="auto"/>
        <w:rPr>
          <w:b/>
          <w:color w:val="000000" w:themeColor="text1"/>
        </w:rPr>
      </w:pPr>
      <w:r w:rsidRPr="00F83581">
        <w:rPr>
          <w:b/>
          <w:color w:val="000000" w:themeColor="text1"/>
        </w:rPr>
        <w:t>Columbia County Community Healthcare Consortium, Inc</w:t>
      </w:r>
      <w:r>
        <w:rPr>
          <w:b/>
          <w:color w:val="000000" w:themeColor="text1"/>
        </w:rPr>
        <w:t>.</w:t>
      </w:r>
      <w:r w:rsidRPr="00F83581">
        <w:rPr>
          <w:b/>
          <w:color w:val="000000" w:themeColor="text1"/>
        </w:rPr>
        <w:br/>
        <w:t xml:space="preserve">Notes from the Board of Directors Meeting of </w:t>
      </w:r>
      <w:r w:rsidR="005A2A51">
        <w:rPr>
          <w:b/>
          <w:color w:val="000000" w:themeColor="text1"/>
        </w:rPr>
        <w:t>August 6, 2014</w:t>
      </w:r>
    </w:p>
    <w:p w:rsidR="00374213" w:rsidRDefault="00374213" w:rsidP="00956630">
      <w:pPr>
        <w:spacing w:after="0" w:line="240" w:lineRule="auto"/>
        <w:jc w:val="both"/>
        <w:rPr>
          <w:b/>
          <w:color w:val="000000" w:themeColor="text1"/>
        </w:rPr>
      </w:pPr>
    </w:p>
    <w:p w:rsidR="00374213" w:rsidRPr="00F83581" w:rsidRDefault="00374213" w:rsidP="00956630">
      <w:pPr>
        <w:spacing w:after="0" w:line="240" w:lineRule="auto"/>
        <w:jc w:val="both"/>
        <w:rPr>
          <w:rFonts w:cs="Times New Roman"/>
          <w:color w:val="000000" w:themeColor="text1"/>
        </w:rPr>
      </w:pPr>
      <w:r w:rsidRPr="00F83581">
        <w:rPr>
          <w:b/>
          <w:color w:val="000000" w:themeColor="text1"/>
        </w:rPr>
        <w:t>DIRECTORS PRESENT:</w:t>
      </w:r>
      <w:r w:rsidRPr="00F83581">
        <w:rPr>
          <w:color w:val="000000" w:themeColor="text1"/>
        </w:rPr>
        <w:t xml:space="preserve"> </w:t>
      </w:r>
      <w:r w:rsidR="00697566">
        <w:rPr>
          <w:color w:val="000000" w:themeColor="text1"/>
        </w:rPr>
        <w:t>Robin Andrews, James Campion, Michael Cole, Karyn Dornemann, Lisa Evans, PJ Keeler, Arthur Koweek, Theresa Lux, Tam Mustapha, Jeffrey Rovitz, Tina Sharpe, Ken Stall, Scott Thomas, John Thompson, Linda Tripp, Nancy Watrous.</w:t>
      </w:r>
    </w:p>
    <w:p w:rsidR="00374213" w:rsidRDefault="00374213" w:rsidP="00956630">
      <w:pPr>
        <w:spacing w:after="0" w:line="240" w:lineRule="auto"/>
        <w:jc w:val="both"/>
        <w:rPr>
          <w:b/>
          <w:color w:val="000000" w:themeColor="text1"/>
        </w:rPr>
      </w:pPr>
    </w:p>
    <w:p w:rsidR="00374213" w:rsidRPr="005141AD" w:rsidRDefault="00374213" w:rsidP="00956630">
      <w:pPr>
        <w:spacing w:after="0" w:line="240" w:lineRule="auto"/>
        <w:jc w:val="both"/>
        <w:rPr>
          <w:rFonts w:cs="Times New Roman"/>
          <w:color w:val="000000" w:themeColor="text1"/>
        </w:rPr>
      </w:pPr>
      <w:r w:rsidRPr="00F83581">
        <w:rPr>
          <w:b/>
          <w:color w:val="000000" w:themeColor="text1"/>
        </w:rPr>
        <w:t>DIRECTORS ABSENT</w:t>
      </w:r>
      <w:r w:rsidR="00697566">
        <w:rPr>
          <w:b/>
          <w:color w:val="000000" w:themeColor="text1"/>
        </w:rPr>
        <w:t xml:space="preserve">: </w:t>
      </w:r>
      <w:r w:rsidR="00697566" w:rsidRPr="005141AD">
        <w:rPr>
          <w:color w:val="000000" w:themeColor="text1"/>
        </w:rPr>
        <w:t>Arthur Proper, Angella Timothy, Beth Schuster, Leitha Pierro, Michelle Ublacker, Nancy Winch.</w:t>
      </w:r>
    </w:p>
    <w:p w:rsidR="005A2A51" w:rsidRDefault="005A2A51" w:rsidP="00956630">
      <w:pPr>
        <w:spacing w:after="0" w:line="240" w:lineRule="auto"/>
        <w:jc w:val="both"/>
        <w:rPr>
          <w:rFonts w:cs="Times New Roman"/>
          <w:b/>
          <w:color w:val="000000" w:themeColor="text1"/>
        </w:rPr>
      </w:pPr>
    </w:p>
    <w:p w:rsidR="00374213" w:rsidRDefault="00374213" w:rsidP="00956630">
      <w:pPr>
        <w:spacing w:after="0" w:line="240" w:lineRule="auto"/>
        <w:jc w:val="both"/>
        <w:rPr>
          <w:rFonts w:cs="Times New Roman"/>
          <w:b/>
          <w:color w:val="000000" w:themeColor="text1"/>
        </w:rPr>
      </w:pPr>
      <w:r w:rsidRPr="00F83581">
        <w:rPr>
          <w:rFonts w:cs="Times New Roman"/>
          <w:b/>
          <w:color w:val="000000" w:themeColor="text1"/>
        </w:rPr>
        <w:t>STAFF PRESENT:</w:t>
      </w:r>
      <w:r w:rsidRPr="00F83581">
        <w:rPr>
          <w:rFonts w:cs="Times New Roman"/>
          <w:color w:val="000000" w:themeColor="text1"/>
        </w:rPr>
        <w:t xml:space="preserve">  </w:t>
      </w:r>
      <w:r w:rsidR="00697566">
        <w:rPr>
          <w:rFonts w:cs="Times New Roman"/>
          <w:color w:val="000000" w:themeColor="text1"/>
        </w:rPr>
        <w:t>Claire Parde, Kathy Houston</w:t>
      </w:r>
    </w:p>
    <w:p w:rsidR="005A2A51" w:rsidRDefault="005A2A51" w:rsidP="00956630">
      <w:pPr>
        <w:spacing w:after="0" w:line="240" w:lineRule="auto"/>
        <w:jc w:val="both"/>
        <w:rPr>
          <w:rFonts w:cs="Times New Roman"/>
          <w:b/>
          <w:color w:val="000000" w:themeColor="text1"/>
        </w:rPr>
      </w:pPr>
    </w:p>
    <w:p w:rsidR="00374213" w:rsidRDefault="00374213" w:rsidP="00956630">
      <w:pPr>
        <w:spacing w:after="0" w:line="240" w:lineRule="auto"/>
        <w:jc w:val="both"/>
        <w:rPr>
          <w:rFonts w:cs="Times New Roman"/>
          <w:b/>
          <w:color w:val="000000" w:themeColor="text1"/>
        </w:rPr>
      </w:pPr>
      <w:r w:rsidRPr="00F83581">
        <w:rPr>
          <w:rFonts w:cs="Times New Roman"/>
          <w:b/>
          <w:color w:val="000000" w:themeColor="text1"/>
        </w:rPr>
        <w:t>CC BOARD OF SUPERVISOR REPRESENTATIVE:</w:t>
      </w:r>
      <w:r w:rsidRPr="00F83581">
        <w:rPr>
          <w:rFonts w:cs="Times New Roman"/>
          <w:color w:val="000000" w:themeColor="text1"/>
        </w:rPr>
        <w:t xml:space="preserve"> </w:t>
      </w:r>
      <w:r w:rsidR="00697566">
        <w:rPr>
          <w:rFonts w:cs="Times New Roman"/>
          <w:color w:val="000000" w:themeColor="text1"/>
        </w:rPr>
        <w:t>Sarah Sterling</w:t>
      </w:r>
    </w:p>
    <w:p w:rsidR="00374213" w:rsidRDefault="00374213" w:rsidP="00956630">
      <w:pPr>
        <w:spacing w:after="0" w:line="240" w:lineRule="auto"/>
        <w:jc w:val="both"/>
      </w:pPr>
    </w:p>
    <w:p w:rsidR="00374213" w:rsidRPr="00F83581" w:rsidRDefault="00697566" w:rsidP="00956630">
      <w:pPr>
        <w:spacing w:after="0" w:line="240" w:lineRule="auto"/>
        <w:jc w:val="both"/>
        <w:rPr>
          <w:rFonts w:cs="Times New Roman"/>
          <w:color w:val="000000" w:themeColor="text1"/>
        </w:rPr>
      </w:pPr>
      <w:r>
        <w:t xml:space="preserve">The meeting was opened at 2:35 </w:t>
      </w:r>
      <w:r w:rsidR="00374213">
        <w:t>p .m.</w:t>
      </w:r>
      <w:r w:rsidR="00374213" w:rsidRPr="00F83581">
        <w:t xml:space="preserve"> by </w:t>
      </w:r>
      <w:r>
        <w:t>Vice President, Theresa Lux</w:t>
      </w:r>
      <w:r w:rsidR="00374213" w:rsidRPr="00F83581">
        <w:t>.</w:t>
      </w:r>
    </w:p>
    <w:p w:rsidR="00374213" w:rsidRPr="00F83581" w:rsidRDefault="00374213" w:rsidP="00956630">
      <w:pPr>
        <w:spacing w:after="0" w:line="240" w:lineRule="auto"/>
        <w:jc w:val="both"/>
        <w:rPr>
          <w:b/>
        </w:rPr>
      </w:pPr>
    </w:p>
    <w:p w:rsidR="009A0FE0" w:rsidRDefault="00374213" w:rsidP="00956630">
      <w:pPr>
        <w:spacing w:after="0" w:line="240" w:lineRule="auto"/>
      </w:pPr>
      <w:r w:rsidRPr="00F83581">
        <w:rPr>
          <w:b/>
        </w:rPr>
        <w:t>MEETING  MINUTES:</w:t>
      </w:r>
      <w:r w:rsidRPr="00F83581">
        <w:rPr>
          <w:b/>
        </w:rPr>
        <w:br/>
      </w:r>
    </w:p>
    <w:p w:rsidR="00374213" w:rsidRPr="00F83581" w:rsidRDefault="00697566" w:rsidP="00956630">
      <w:pPr>
        <w:spacing w:after="0" w:line="240" w:lineRule="auto"/>
        <w:jc w:val="both"/>
      </w:pPr>
      <w:r>
        <w:t xml:space="preserve">Theresa </w:t>
      </w:r>
      <w:r w:rsidR="00374213" w:rsidRPr="00F83581">
        <w:t xml:space="preserve">asked the Board to consider the minutes of the </w:t>
      </w:r>
      <w:r w:rsidR="009A0FE0">
        <w:t>Board of Directors</w:t>
      </w:r>
      <w:r w:rsidR="00374213" w:rsidRPr="00F83581">
        <w:t xml:space="preserve"> meeting of </w:t>
      </w:r>
      <w:r w:rsidR="009A0FE0">
        <w:t>June 4</w:t>
      </w:r>
      <w:r w:rsidR="00374213" w:rsidRPr="00F83581">
        <w:t xml:space="preserve">, 2014. </w:t>
      </w:r>
    </w:p>
    <w:p w:rsidR="00374213" w:rsidRPr="00F83581" w:rsidRDefault="00374213" w:rsidP="00956630">
      <w:pPr>
        <w:spacing w:after="0" w:line="240" w:lineRule="auto"/>
        <w:jc w:val="both"/>
        <w:rPr>
          <w:b/>
        </w:rPr>
      </w:pPr>
    </w:p>
    <w:p w:rsidR="00374213" w:rsidRPr="00F83581" w:rsidRDefault="00697566" w:rsidP="00956630">
      <w:pPr>
        <w:spacing w:after="0" w:line="240" w:lineRule="auto"/>
        <w:jc w:val="both"/>
        <w:rPr>
          <w:b/>
        </w:rPr>
      </w:pPr>
      <w:r>
        <w:rPr>
          <w:b/>
        </w:rPr>
        <w:t xml:space="preserve">Karyn Dornemann </w:t>
      </w:r>
      <w:r w:rsidR="00374213" w:rsidRPr="00F83581">
        <w:rPr>
          <w:b/>
        </w:rPr>
        <w:t>made a motion to a</w:t>
      </w:r>
      <w:r w:rsidR="009A0FE0">
        <w:rPr>
          <w:b/>
        </w:rPr>
        <w:t>pprove the minutes of the Board of Directors</w:t>
      </w:r>
      <w:r w:rsidR="00374213" w:rsidRPr="00F83581">
        <w:rPr>
          <w:b/>
        </w:rPr>
        <w:t xml:space="preserve"> Meeting of </w:t>
      </w:r>
      <w:r w:rsidR="009A0FE0">
        <w:rPr>
          <w:b/>
        </w:rPr>
        <w:t>June 4</w:t>
      </w:r>
      <w:r w:rsidR="00374213" w:rsidRPr="00F83581">
        <w:rPr>
          <w:b/>
        </w:rPr>
        <w:t xml:space="preserve">, 2014.  </w:t>
      </w:r>
      <w:r>
        <w:rPr>
          <w:b/>
        </w:rPr>
        <w:t xml:space="preserve">Linda Tripp </w:t>
      </w:r>
      <w:r w:rsidR="009A0FE0">
        <w:rPr>
          <w:b/>
        </w:rPr>
        <w:t>sec</w:t>
      </w:r>
      <w:r w:rsidR="00374213" w:rsidRPr="00F83581">
        <w:rPr>
          <w:b/>
        </w:rPr>
        <w:t>onded the motion, all approved and the motion carried.</w:t>
      </w:r>
    </w:p>
    <w:p w:rsidR="00374213" w:rsidRDefault="00374213" w:rsidP="00956630">
      <w:pPr>
        <w:pStyle w:val="NormalWeb"/>
        <w:spacing w:before="0" w:beforeAutospacing="0" w:after="0" w:afterAutospacing="0"/>
        <w:jc w:val="both"/>
        <w:rPr>
          <w:rFonts w:asciiTheme="minorHAnsi" w:hAnsiTheme="minorHAnsi"/>
          <w:sz w:val="22"/>
          <w:szCs w:val="22"/>
        </w:rPr>
      </w:pPr>
    </w:p>
    <w:p w:rsidR="00374213" w:rsidRPr="00F83581" w:rsidRDefault="00697566" w:rsidP="00956630">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Theresa</w:t>
      </w:r>
      <w:r w:rsidR="009A0FE0">
        <w:rPr>
          <w:rFonts w:asciiTheme="minorHAnsi" w:hAnsiTheme="minorHAnsi"/>
          <w:sz w:val="22"/>
          <w:szCs w:val="22"/>
        </w:rPr>
        <w:t xml:space="preserve"> </w:t>
      </w:r>
      <w:r w:rsidR="00374213" w:rsidRPr="00F83581">
        <w:rPr>
          <w:rFonts w:asciiTheme="minorHAnsi" w:hAnsiTheme="minorHAnsi"/>
          <w:sz w:val="22"/>
          <w:szCs w:val="22"/>
        </w:rPr>
        <w:t>asked the Board to consider the following Committee meeting minutes:</w:t>
      </w:r>
    </w:p>
    <w:p w:rsidR="00E01505" w:rsidRDefault="00E01505" w:rsidP="00956630">
      <w:pPr>
        <w:pStyle w:val="NormalWeb"/>
        <w:numPr>
          <w:ilvl w:val="0"/>
          <w:numId w:val="2"/>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Personnel Committee </w:t>
      </w:r>
      <w:r w:rsidRPr="00F83581">
        <w:rPr>
          <w:rFonts w:asciiTheme="minorHAnsi" w:hAnsiTheme="minorHAnsi"/>
          <w:sz w:val="22"/>
          <w:szCs w:val="22"/>
        </w:rPr>
        <w:t>–</w:t>
      </w:r>
      <w:r>
        <w:rPr>
          <w:rFonts w:asciiTheme="minorHAnsi" w:hAnsiTheme="minorHAnsi"/>
          <w:sz w:val="22"/>
          <w:szCs w:val="22"/>
        </w:rPr>
        <w:t xml:space="preserve"> June 13</w:t>
      </w:r>
    </w:p>
    <w:p w:rsidR="00E01505" w:rsidRDefault="00E01505" w:rsidP="00956630">
      <w:pPr>
        <w:pStyle w:val="NormalWeb"/>
        <w:numPr>
          <w:ilvl w:val="0"/>
          <w:numId w:val="2"/>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Evaluation/Corporate Compliance Committee </w:t>
      </w:r>
      <w:r w:rsidRPr="00F83581">
        <w:rPr>
          <w:rFonts w:asciiTheme="minorHAnsi" w:hAnsiTheme="minorHAnsi"/>
          <w:sz w:val="22"/>
          <w:szCs w:val="22"/>
        </w:rPr>
        <w:t>–</w:t>
      </w:r>
      <w:r>
        <w:rPr>
          <w:rFonts w:asciiTheme="minorHAnsi" w:hAnsiTheme="minorHAnsi"/>
          <w:sz w:val="22"/>
          <w:szCs w:val="22"/>
        </w:rPr>
        <w:t xml:space="preserve"> June 18</w:t>
      </w:r>
    </w:p>
    <w:p w:rsidR="00E01505" w:rsidRDefault="00E01505" w:rsidP="00956630">
      <w:pPr>
        <w:pStyle w:val="NormalWeb"/>
        <w:numPr>
          <w:ilvl w:val="0"/>
          <w:numId w:val="2"/>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Bylaws/Membership/Nominating Committee </w:t>
      </w:r>
      <w:r w:rsidRPr="00F83581">
        <w:rPr>
          <w:rFonts w:asciiTheme="minorHAnsi" w:hAnsiTheme="minorHAnsi"/>
          <w:sz w:val="22"/>
          <w:szCs w:val="22"/>
        </w:rPr>
        <w:t>–</w:t>
      </w:r>
      <w:r>
        <w:rPr>
          <w:rFonts w:asciiTheme="minorHAnsi" w:hAnsiTheme="minorHAnsi"/>
          <w:sz w:val="22"/>
          <w:szCs w:val="22"/>
        </w:rPr>
        <w:t xml:space="preserve"> July 2</w:t>
      </w:r>
    </w:p>
    <w:p w:rsidR="00374213" w:rsidRDefault="00374213" w:rsidP="00956630">
      <w:pPr>
        <w:pStyle w:val="NormalWeb"/>
        <w:numPr>
          <w:ilvl w:val="0"/>
          <w:numId w:val="2"/>
        </w:numPr>
        <w:spacing w:before="0" w:beforeAutospacing="0" w:after="0" w:afterAutospacing="0"/>
        <w:jc w:val="both"/>
        <w:rPr>
          <w:rFonts w:asciiTheme="minorHAnsi" w:hAnsiTheme="minorHAnsi"/>
          <w:sz w:val="22"/>
          <w:szCs w:val="22"/>
        </w:rPr>
      </w:pPr>
      <w:r w:rsidRPr="00F83581">
        <w:rPr>
          <w:rFonts w:asciiTheme="minorHAnsi" w:hAnsiTheme="minorHAnsi"/>
          <w:sz w:val="22"/>
          <w:szCs w:val="22"/>
        </w:rPr>
        <w:t>Finance</w:t>
      </w:r>
      <w:r w:rsidR="00E01505">
        <w:rPr>
          <w:rFonts w:asciiTheme="minorHAnsi" w:hAnsiTheme="minorHAnsi"/>
          <w:sz w:val="22"/>
          <w:szCs w:val="22"/>
        </w:rPr>
        <w:t xml:space="preserve"> and Audit Committee  – July 15</w:t>
      </w:r>
    </w:p>
    <w:p w:rsidR="00E01505" w:rsidRPr="00E01505" w:rsidRDefault="00E01505" w:rsidP="00956630">
      <w:pPr>
        <w:pStyle w:val="NormalWeb"/>
        <w:numPr>
          <w:ilvl w:val="0"/>
          <w:numId w:val="2"/>
        </w:numPr>
        <w:spacing w:before="0" w:beforeAutospacing="0" w:after="0" w:afterAutospacing="0"/>
        <w:jc w:val="both"/>
        <w:rPr>
          <w:rFonts w:asciiTheme="minorHAnsi" w:hAnsiTheme="minorHAnsi"/>
          <w:sz w:val="22"/>
          <w:szCs w:val="22"/>
        </w:rPr>
      </w:pPr>
      <w:r>
        <w:rPr>
          <w:rFonts w:asciiTheme="minorHAnsi" w:hAnsiTheme="minorHAnsi"/>
          <w:sz w:val="22"/>
          <w:szCs w:val="22"/>
        </w:rPr>
        <w:t>Executive Committee  –  July 23</w:t>
      </w:r>
    </w:p>
    <w:p w:rsidR="00374213" w:rsidRPr="00F83581" w:rsidRDefault="00E01505" w:rsidP="00956630">
      <w:pPr>
        <w:pStyle w:val="NormalWeb"/>
        <w:numPr>
          <w:ilvl w:val="0"/>
          <w:numId w:val="2"/>
        </w:numPr>
        <w:spacing w:before="0" w:beforeAutospacing="0" w:after="0" w:afterAutospacing="0"/>
        <w:jc w:val="both"/>
        <w:rPr>
          <w:rFonts w:asciiTheme="minorHAnsi" w:hAnsiTheme="minorHAnsi"/>
          <w:sz w:val="22"/>
          <w:szCs w:val="22"/>
        </w:rPr>
      </w:pPr>
      <w:r>
        <w:rPr>
          <w:rFonts w:asciiTheme="minorHAnsi" w:hAnsiTheme="minorHAnsi"/>
          <w:sz w:val="22"/>
          <w:szCs w:val="22"/>
        </w:rPr>
        <w:t>Evaluation/Corporate Compliance Committee –  July 30</w:t>
      </w:r>
    </w:p>
    <w:p w:rsidR="00374213" w:rsidRPr="00F83581" w:rsidRDefault="00374213" w:rsidP="00956630">
      <w:pPr>
        <w:pStyle w:val="NormalWeb"/>
        <w:spacing w:before="0" w:beforeAutospacing="0" w:after="0" w:afterAutospacing="0"/>
        <w:jc w:val="both"/>
        <w:rPr>
          <w:rFonts w:asciiTheme="minorHAnsi" w:hAnsiTheme="minorHAnsi"/>
          <w:b/>
          <w:sz w:val="22"/>
          <w:szCs w:val="22"/>
        </w:rPr>
      </w:pPr>
    </w:p>
    <w:p w:rsidR="00374213" w:rsidRPr="00F83581" w:rsidRDefault="00697566" w:rsidP="00956630">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Lisa Evans</w:t>
      </w:r>
      <w:r w:rsidR="005141AD">
        <w:rPr>
          <w:rFonts w:asciiTheme="minorHAnsi" w:hAnsiTheme="minorHAnsi"/>
          <w:b/>
          <w:sz w:val="22"/>
          <w:szCs w:val="22"/>
        </w:rPr>
        <w:t xml:space="preserve"> </w:t>
      </w:r>
      <w:r w:rsidR="00374213" w:rsidRPr="00F83581">
        <w:rPr>
          <w:rFonts w:asciiTheme="minorHAnsi" w:hAnsiTheme="minorHAnsi"/>
          <w:b/>
          <w:sz w:val="22"/>
          <w:szCs w:val="22"/>
        </w:rPr>
        <w:t xml:space="preserve">made a motion made a motion to accept </w:t>
      </w:r>
      <w:r w:rsidR="005141AD">
        <w:rPr>
          <w:rFonts w:asciiTheme="minorHAnsi" w:hAnsiTheme="minorHAnsi"/>
          <w:b/>
          <w:sz w:val="22"/>
          <w:szCs w:val="22"/>
        </w:rPr>
        <w:t xml:space="preserve">the Committee meeting minutes. Tam Mustapha </w:t>
      </w:r>
      <w:r w:rsidR="00374213" w:rsidRPr="00F83581">
        <w:rPr>
          <w:rFonts w:asciiTheme="minorHAnsi" w:hAnsiTheme="minorHAnsi"/>
          <w:b/>
          <w:sz w:val="22"/>
          <w:szCs w:val="22"/>
        </w:rPr>
        <w:t xml:space="preserve">seconded the motion, all approved and the motion carried. </w:t>
      </w:r>
      <w:r w:rsidR="00374213" w:rsidRPr="00F83581">
        <w:rPr>
          <w:rFonts w:asciiTheme="minorHAnsi" w:hAnsiTheme="minorHAnsi"/>
          <w:b/>
          <w:sz w:val="22"/>
          <w:szCs w:val="22"/>
        </w:rPr>
        <w:br/>
      </w:r>
    </w:p>
    <w:p w:rsidR="00374213" w:rsidRDefault="00374213" w:rsidP="00956630">
      <w:pPr>
        <w:spacing w:after="0" w:line="240" w:lineRule="auto"/>
        <w:jc w:val="both"/>
        <w:rPr>
          <w:b/>
        </w:rPr>
      </w:pPr>
      <w:r w:rsidRPr="00F83581">
        <w:rPr>
          <w:b/>
        </w:rPr>
        <w:t>EXECUTIVE COMMITTEE’S REPORT:</w:t>
      </w:r>
    </w:p>
    <w:p w:rsidR="00956630" w:rsidRPr="00956630" w:rsidRDefault="00956630" w:rsidP="00956630">
      <w:pPr>
        <w:spacing w:after="0" w:line="240" w:lineRule="auto"/>
        <w:jc w:val="both"/>
      </w:pPr>
      <w:r>
        <w:t xml:space="preserve">Theresa said that there would be no formal Executive Committee report, since all </w:t>
      </w:r>
      <w:r w:rsidR="00047F0A">
        <w:t xml:space="preserve">the items </w:t>
      </w:r>
      <w:r>
        <w:t xml:space="preserve">discussed </w:t>
      </w:r>
      <w:r w:rsidR="00047F0A">
        <w:t>at</w:t>
      </w:r>
      <w:r w:rsidRPr="00956630">
        <w:t xml:space="preserve"> the July 23</w:t>
      </w:r>
      <w:r>
        <w:t xml:space="preserve"> Executive Committee Meeting </w:t>
      </w:r>
      <w:r w:rsidR="00047F0A">
        <w:t>would be</w:t>
      </w:r>
      <w:r>
        <w:t xml:space="preserve"> presented to the Board of Directors separately during </w:t>
      </w:r>
      <w:r w:rsidR="00047F0A">
        <w:t>the current</w:t>
      </w:r>
      <w:r>
        <w:t xml:space="preserve"> meeting.</w:t>
      </w:r>
    </w:p>
    <w:p w:rsidR="00E01505" w:rsidRDefault="00E01505" w:rsidP="00956630">
      <w:pPr>
        <w:spacing w:after="0" w:line="240" w:lineRule="auto"/>
        <w:jc w:val="both"/>
      </w:pPr>
    </w:p>
    <w:p w:rsidR="00E01505" w:rsidRPr="00F83581" w:rsidRDefault="00956630" w:rsidP="00956630">
      <w:pPr>
        <w:spacing w:after="0" w:line="240" w:lineRule="auto"/>
        <w:jc w:val="both"/>
      </w:pPr>
      <w:r>
        <w:t>Theresa</w:t>
      </w:r>
      <w:r w:rsidR="00E01505" w:rsidRPr="00F83581">
        <w:t xml:space="preserve"> requested a motion to elect</w:t>
      </w:r>
      <w:r w:rsidR="00E01505">
        <w:t xml:space="preserve"> Kary Jablonka</w:t>
      </w:r>
      <w:r w:rsidR="00E01505" w:rsidRPr="00F83581">
        <w:t xml:space="preserve">, </w:t>
      </w:r>
      <w:r w:rsidR="00EC6E95">
        <w:t xml:space="preserve">Interim </w:t>
      </w:r>
      <w:r w:rsidR="00E01505">
        <w:t xml:space="preserve">Commissioner of the Columbia County Department of Social Services, </w:t>
      </w:r>
      <w:r w:rsidR="00E01505" w:rsidRPr="00F83581">
        <w:t xml:space="preserve">to fill the vacancy.  </w:t>
      </w:r>
    </w:p>
    <w:p w:rsidR="00E01505" w:rsidRDefault="00E01505" w:rsidP="00956630">
      <w:pPr>
        <w:spacing w:after="0" w:line="240" w:lineRule="auto"/>
        <w:jc w:val="both"/>
        <w:rPr>
          <w:b/>
        </w:rPr>
      </w:pPr>
    </w:p>
    <w:p w:rsidR="00E01505" w:rsidRPr="00956630" w:rsidRDefault="00956630" w:rsidP="00956630">
      <w:pPr>
        <w:spacing w:after="0" w:line="240" w:lineRule="auto"/>
        <w:jc w:val="both"/>
        <w:rPr>
          <w:b/>
        </w:rPr>
      </w:pPr>
      <w:r w:rsidRPr="00956630">
        <w:rPr>
          <w:b/>
        </w:rPr>
        <w:t xml:space="preserve">Lisa Evans </w:t>
      </w:r>
      <w:r w:rsidR="00E01505" w:rsidRPr="00956630">
        <w:rPr>
          <w:b/>
        </w:rPr>
        <w:t xml:space="preserve">made a motion to elect Kary Jablonka, </w:t>
      </w:r>
      <w:r w:rsidR="00EC6E95">
        <w:rPr>
          <w:b/>
        </w:rPr>
        <w:t xml:space="preserve">Interim </w:t>
      </w:r>
      <w:r w:rsidR="00E01505" w:rsidRPr="00956630">
        <w:rPr>
          <w:b/>
        </w:rPr>
        <w:t>Commissioner of the Columbia County Department of Social Services</w:t>
      </w:r>
      <w:r w:rsidR="00EC6E95">
        <w:rPr>
          <w:b/>
        </w:rPr>
        <w:t xml:space="preserve">, </w:t>
      </w:r>
      <w:r w:rsidR="00E01505" w:rsidRPr="00956630">
        <w:rPr>
          <w:b/>
        </w:rPr>
        <w:t xml:space="preserve">as the </w:t>
      </w:r>
      <w:r w:rsidR="00EC6E95">
        <w:rPr>
          <w:b/>
        </w:rPr>
        <w:t>DSS</w:t>
      </w:r>
      <w:r w:rsidR="00E01505" w:rsidRPr="00956630">
        <w:rPr>
          <w:b/>
        </w:rPr>
        <w:t xml:space="preserve"> representative to the Board of Directors.     </w:t>
      </w:r>
      <w:r w:rsidRPr="00956630">
        <w:rPr>
          <w:b/>
        </w:rPr>
        <w:t xml:space="preserve">Jeffrey Rovitz </w:t>
      </w:r>
      <w:r w:rsidR="00E01505" w:rsidRPr="00956630">
        <w:rPr>
          <w:b/>
        </w:rPr>
        <w:t xml:space="preserve">seconded the </w:t>
      </w:r>
      <w:proofErr w:type="gramStart"/>
      <w:r w:rsidR="00E01505" w:rsidRPr="00956630">
        <w:rPr>
          <w:b/>
        </w:rPr>
        <w:t>motion,</w:t>
      </w:r>
      <w:proofErr w:type="gramEnd"/>
      <w:r w:rsidR="00E01505" w:rsidRPr="00956630">
        <w:rPr>
          <w:b/>
        </w:rPr>
        <w:t xml:space="preserve"> all approved and the motion carried. </w:t>
      </w:r>
    </w:p>
    <w:p w:rsidR="009A0FE0" w:rsidRPr="00956630" w:rsidRDefault="009A0FE0" w:rsidP="00956630">
      <w:pPr>
        <w:spacing w:after="0" w:line="240" w:lineRule="auto"/>
        <w:jc w:val="both"/>
        <w:rPr>
          <w:b/>
        </w:rPr>
      </w:pPr>
    </w:p>
    <w:p w:rsidR="004A10CE" w:rsidRDefault="004A10CE" w:rsidP="004A10CE">
      <w:pPr>
        <w:spacing w:after="0" w:line="240" w:lineRule="auto"/>
        <w:jc w:val="both"/>
        <w:rPr>
          <w:b/>
        </w:rPr>
      </w:pPr>
    </w:p>
    <w:p w:rsidR="004A10CE" w:rsidRDefault="004A10CE" w:rsidP="004A10CE">
      <w:pPr>
        <w:spacing w:after="0" w:line="240" w:lineRule="auto"/>
        <w:jc w:val="both"/>
        <w:rPr>
          <w:b/>
        </w:rPr>
      </w:pPr>
    </w:p>
    <w:p w:rsidR="00B271C3" w:rsidRDefault="00B271C3" w:rsidP="004A10CE">
      <w:pPr>
        <w:spacing w:after="0" w:line="240" w:lineRule="auto"/>
        <w:jc w:val="both"/>
        <w:rPr>
          <w:b/>
        </w:rPr>
      </w:pPr>
      <w:r>
        <w:rPr>
          <w:b/>
        </w:rPr>
        <w:t>CONFLICT OF INTEREST POLICY REVISIONS:</w:t>
      </w:r>
    </w:p>
    <w:p w:rsidR="008D1E3F" w:rsidRDefault="008D1E3F" w:rsidP="00956630">
      <w:pPr>
        <w:jc w:val="both"/>
      </w:pPr>
      <w:r w:rsidRPr="006B198B">
        <w:t xml:space="preserve">Claire discussed minor changes to the Conflict of Interest Policy that were added after the </w:t>
      </w:r>
      <w:r w:rsidR="000C36C1">
        <w:t xml:space="preserve">revised </w:t>
      </w:r>
      <w:r w:rsidRPr="006B198B">
        <w:t xml:space="preserve">Policy was </w:t>
      </w:r>
      <w:r w:rsidR="006B198B">
        <w:t>sent to the Board Members. A definition of the term “relative” was added.</w:t>
      </w:r>
    </w:p>
    <w:p w:rsidR="00A569CD" w:rsidRPr="00A569CD" w:rsidRDefault="00A569CD" w:rsidP="00956630">
      <w:pPr>
        <w:jc w:val="both"/>
      </w:pPr>
      <w:r w:rsidRPr="00A569CD">
        <w:t>Theresa requested a motion to approve the recommended revisions to the Conflict of Interest Policy.</w:t>
      </w:r>
    </w:p>
    <w:p w:rsidR="00B271C3" w:rsidRDefault="006B198B" w:rsidP="00956630">
      <w:pPr>
        <w:jc w:val="both"/>
        <w:rPr>
          <w:b/>
        </w:rPr>
      </w:pPr>
      <w:r>
        <w:rPr>
          <w:b/>
        </w:rPr>
        <w:t xml:space="preserve">Tina Sharpe </w:t>
      </w:r>
      <w:r w:rsidR="00B271C3">
        <w:rPr>
          <w:b/>
        </w:rPr>
        <w:t>made a motion to approve the recommended revisions to the Con</w:t>
      </w:r>
      <w:r>
        <w:rPr>
          <w:b/>
        </w:rPr>
        <w:t>flict of Interest Policy</w:t>
      </w:r>
      <w:r w:rsidR="00680695">
        <w:rPr>
          <w:b/>
        </w:rPr>
        <w:t>, effective August 6, 2014</w:t>
      </w:r>
      <w:r>
        <w:rPr>
          <w:b/>
        </w:rPr>
        <w:t>.</w:t>
      </w:r>
      <w:r w:rsidR="00680695">
        <w:rPr>
          <w:b/>
        </w:rPr>
        <w:t xml:space="preserve"> </w:t>
      </w:r>
      <w:r>
        <w:rPr>
          <w:b/>
        </w:rPr>
        <w:t xml:space="preserve">Robin Andrews </w:t>
      </w:r>
      <w:r w:rsidR="00B271C3">
        <w:rPr>
          <w:b/>
        </w:rPr>
        <w:t>seconded the motion, all approved and the motion carried.</w:t>
      </w:r>
    </w:p>
    <w:p w:rsidR="00B271C3" w:rsidRDefault="00B271C3" w:rsidP="00956630">
      <w:pPr>
        <w:jc w:val="both"/>
        <w:rPr>
          <w:b/>
        </w:rPr>
      </w:pPr>
      <w:r>
        <w:rPr>
          <w:b/>
        </w:rPr>
        <w:t>WHISTLEBLOWER POLICY:</w:t>
      </w:r>
    </w:p>
    <w:p w:rsidR="00A569CD" w:rsidRPr="00A569CD" w:rsidRDefault="00A569CD" w:rsidP="00956630">
      <w:pPr>
        <w:jc w:val="both"/>
      </w:pPr>
      <w:r w:rsidRPr="00A569CD">
        <w:t>Theresa requested a motion to approve the recommended revisions to the</w:t>
      </w:r>
      <w:r>
        <w:t xml:space="preserve"> Whistleblower Policy.</w:t>
      </w:r>
    </w:p>
    <w:p w:rsidR="00B271C3" w:rsidRDefault="006B198B" w:rsidP="00956630">
      <w:pPr>
        <w:jc w:val="both"/>
        <w:rPr>
          <w:b/>
        </w:rPr>
      </w:pPr>
      <w:r>
        <w:rPr>
          <w:b/>
        </w:rPr>
        <w:t xml:space="preserve">Tam Mustapha </w:t>
      </w:r>
      <w:r w:rsidR="00B271C3">
        <w:rPr>
          <w:b/>
        </w:rPr>
        <w:t>made a motion to approve the Whistleblower Policy</w:t>
      </w:r>
      <w:r w:rsidR="00680695">
        <w:rPr>
          <w:b/>
        </w:rPr>
        <w:t>, effective August 6, 2014</w:t>
      </w:r>
      <w:r>
        <w:rPr>
          <w:b/>
        </w:rPr>
        <w:t xml:space="preserve">. PJ Keeler </w:t>
      </w:r>
      <w:r w:rsidR="00B271C3">
        <w:rPr>
          <w:b/>
        </w:rPr>
        <w:t>seconded the motion, all approved and the motion carried.</w:t>
      </w:r>
    </w:p>
    <w:p w:rsidR="006B198B" w:rsidRPr="00A569CD" w:rsidRDefault="006B198B" w:rsidP="00956630">
      <w:pPr>
        <w:jc w:val="both"/>
      </w:pPr>
      <w:r w:rsidRPr="00A569CD">
        <w:t>The Directors agreed that both polic</w:t>
      </w:r>
      <w:r w:rsidR="000C36C1">
        <w:t>i</w:t>
      </w:r>
      <w:r w:rsidRPr="00A569CD">
        <w:t xml:space="preserve">es </w:t>
      </w:r>
      <w:r w:rsidR="000C36C1">
        <w:t>should</w:t>
      </w:r>
      <w:r w:rsidR="00A569CD" w:rsidRPr="00A569CD">
        <w:t xml:space="preserve"> be appended to the Byla</w:t>
      </w:r>
      <w:r w:rsidR="000C36C1">
        <w:t xml:space="preserve">ws, with the stipulation that both of the policies could be revised </w:t>
      </w:r>
      <w:r w:rsidR="000D4802">
        <w:t xml:space="preserve">as standard and usual business </w:t>
      </w:r>
      <w:r w:rsidR="000C36C1">
        <w:t xml:space="preserve">by the Board of Directors without </w:t>
      </w:r>
      <w:r w:rsidR="00A569CD" w:rsidRPr="00A569CD">
        <w:t xml:space="preserve">the </w:t>
      </w:r>
      <w:r w:rsidR="000C36C1">
        <w:t xml:space="preserve">requirement of a </w:t>
      </w:r>
      <w:r w:rsidR="00A569CD" w:rsidRPr="00A569CD">
        <w:t xml:space="preserve">2/3 quorum </w:t>
      </w:r>
      <w:r w:rsidR="00EC6E95">
        <w:t>required</w:t>
      </w:r>
      <w:r w:rsidR="000D4802">
        <w:t xml:space="preserve"> </w:t>
      </w:r>
      <w:r w:rsidR="00EC6E95">
        <w:t xml:space="preserve">to make changes to </w:t>
      </w:r>
      <w:r w:rsidR="00A569CD" w:rsidRPr="00A569CD">
        <w:t xml:space="preserve">Bylaws. </w:t>
      </w:r>
    </w:p>
    <w:p w:rsidR="006B198B" w:rsidRDefault="009D459B" w:rsidP="00956630">
      <w:pPr>
        <w:jc w:val="both"/>
        <w:rPr>
          <w:b/>
        </w:rPr>
      </w:pPr>
      <w:r w:rsidRPr="009B2F89">
        <w:rPr>
          <w:b/>
        </w:rPr>
        <w:t>BYLAWS REVISIONS</w:t>
      </w:r>
      <w:r>
        <w:rPr>
          <w:b/>
        </w:rPr>
        <w:t>:</w:t>
      </w:r>
    </w:p>
    <w:p w:rsidR="00680695" w:rsidRDefault="00680695" w:rsidP="00956630">
      <w:pPr>
        <w:jc w:val="both"/>
      </w:pPr>
      <w:r w:rsidRPr="006B198B">
        <w:t xml:space="preserve">Claire discussed minor changes to the </w:t>
      </w:r>
      <w:r>
        <w:t>Bylaws</w:t>
      </w:r>
      <w:r w:rsidRPr="006B198B">
        <w:t xml:space="preserve"> that were added after the </w:t>
      </w:r>
      <w:r w:rsidR="000E5B3F">
        <w:t xml:space="preserve">revised </w:t>
      </w:r>
      <w:r>
        <w:t>Bylaws were</w:t>
      </w:r>
      <w:r w:rsidRPr="006B198B">
        <w:t xml:space="preserve"> </w:t>
      </w:r>
      <w:r w:rsidR="000E5B3F">
        <w:t xml:space="preserve">sent to the Board Members. </w:t>
      </w:r>
      <w:r>
        <w:t xml:space="preserve">An explanation of the </w:t>
      </w:r>
      <w:r w:rsidR="000E5B3F">
        <w:t xml:space="preserve">duties of the </w:t>
      </w:r>
      <w:r>
        <w:t>Budget and Finance Committee was added to the introduction to the Article VII, Committees.</w:t>
      </w:r>
      <w:r w:rsidRPr="00A569CD">
        <w:t xml:space="preserve"> </w:t>
      </w:r>
    </w:p>
    <w:p w:rsidR="00A569CD" w:rsidRPr="00A569CD" w:rsidRDefault="00A569CD" w:rsidP="00956630">
      <w:pPr>
        <w:jc w:val="both"/>
        <w:rPr>
          <w:b/>
        </w:rPr>
      </w:pPr>
      <w:r w:rsidRPr="00A569CD">
        <w:t>Theresa requested a motion to approve the recommended revisions to the</w:t>
      </w:r>
      <w:r>
        <w:t xml:space="preserve"> Bylaws.</w:t>
      </w:r>
    </w:p>
    <w:p w:rsidR="009D459B" w:rsidRDefault="00A569CD" w:rsidP="00956630">
      <w:pPr>
        <w:jc w:val="both"/>
        <w:rPr>
          <w:b/>
        </w:rPr>
      </w:pPr>
      <w:r>
        <w:rPr>
          <w:b/>
        </w:rPr>
        <w:t>Robin Andrews</w:t>
      </w:r>
      <w:r w:rsidR="009D459B">
        <w:rPr>
          <w:b/>
        </w:rPr>
        <w:t xml:space="preserve"> </w:t>
      </w:r>
      <w:r w:rsidR="009D459B" w:rsidRPr="00521993">
        <w:rPr>
          <w:b/>
        </w:rPr>
        <w:t xml:space="preserve">made a Motion to </w:t>
      </w:r>
      <w:r w:rsidR="009D459B">
        <w:rPr>
          <w:b/>
        </w:rPr>
        <w:t>approve</w:t>
      </w:r>
      <w:r w:rsidR="009D459B" w:rsidRPr="00521993">
        <w:rPr>
          <w:b/>
        </w:rPr>
        <w:t xml:space="preserve"> the recommended revisions to the Bylaws</w:t>
      </w:r>
      <w:r w:rsidR="00680695">
        <w:rPr>
          <w:b/>
        </w:rPr>
        <w:t xml:space="preserve"> effective August 6, 2014</w:t>
      </w:r>
      <w:r>
        <w:rPr>
          <w:b/>
        </w:rPr>
        <w:t xml:space="preserve">. Tina Sharpe </w:t>
      </w:r>
      <w:r w:rsidR="009D459B" w:rsidRPr="00521993">
        <w:rPr>
          <w:b/>
        </w:rPr>
        <w:t xml:space="preserve">seconded </w:t>
      </w:r>
      <w:r w:rsidR="009D459B">
        <w:rPr>
          <w:b/>
        </w:rPr>
        <w:t>the motion, all approved</w:t>
      </w:r>
      <w:r w:rsidR="009D459B" w:rsidRPr="00521993">
        <w:rPr>
          <w:b/>
        </w:rPr>
        <w:t xml:space="preserve"> and </w:t>
      </w:r>
      <w:r w:rsidR="009D459B">
        <w:rPr>
          <w:b/>
        </w:rPr>
        <w:t xml:space="preserve">the motion </w:t>
      </w:r>
      <w:r w:rsidR="009D459B" w:rsidRPr="00521993">
        <w:rPr>
          <w:b/>
        </w:rPr>
        <w:t>carried.</w:t>
      </w:r>
    </w:p>
    <w:p w:rsidR="00374213" w:rsidRPr="00F83581" w:rsidRDefault="00374213" w:rsidP="00956630">
      <w:pPr>
        <w:spacing w:after="0" w:line="240" w:lineRule="auto"/>
        <w:jc w:val="both"/>
      </w:pPr>
      <w:r w:rsidRPr="00F83581">
        <w:rPr>
          <w:b/>
        </w:rPr>
        <w:t>EXECUTIVE DIRECTOR’S REPORT:</w:t>
      </w:r>
      <w:r w:rsidRPr="00F83581">
        <w:t xml:space="preserve"> </w:t>
      </w:r>
    </w:p>
    <w:p w:rsidR="004A10CE" w:rsidRPr="00EC6E95" w:rsidRDefault="004A10CE" w:rsidP="00EC6E95">
      <w:pPr>
        <w:pStyle w:val="ListParagraph"/>
        <w:numPr>
          <w:ilvl w:val="0"/>
          <w:numId w:val="11"/>
        </w:numPr>
        <w:spacing w:after="0" w:line="240" w:lineRule="auto"/>
        <w:ind w:left="360"/>
        <w:jc w:val="both"/>
        <w:rPr>
          <w:rFonts w:cs="Times New Roman"/>
        </w:rPr>
      </w:pPr>
      <w:r w:rsidRPr="00EC6E95">
        <w:rPr>
          <w:rFonts w:cs="Times New Roman"/>
        </w:rPr>
        <w:t xml:space="preserve">Claire </w:t>
      </w:r>
      <w:r w:rsidR="00EC6E95" w:rsidRPr="00EC6E95">
        <w:rPr>
          <w:rFonts w:cs="Times New Roman"/>
        </w:rPr>
        <w:t>reported</w:t>
      </w:r>
      <w:r w:rsidRPr="00EC6E95">
        <w:rPr>
          <w:rFonts w:cs="Times New Roman"/>
        </w:rPr>
        <w:t xml:space="preserve"> the agency has received a fully executed Cancer Services Program contract. </w:t>
      </w:r>
    </w:p>
    <w:p w:rsidR="00EC6E95" w:rsidRDefault="004A10CE" w:rsidP="00EC6E95">
      <w:pPr>
        <w:pStyle w:val="ListParagraph"/>
        <w:numPr>
          <w:ilvl w:val="0"/>
          <w:numId w:val="11"/>
        </w:numPr>
        <w:spacing w:after="0" w:line="240" w:lineRule="auto"/>
        <w:ind w:left="360"/>
        <w:jc w:val="both"/>
        <w:rPr>
          <w:rFonts w:cs="Times New Roman"/>
        </w:rPr>
      </w:pPr>
      <w:r w:rsidRPr="00EC6E95">
        <w:rPr>
          <w:rFonts w:cs="Times New Roman"/>
        </w:rPr>
        <w:t xml:space="preserve">We are </w:t>
      </w:r>
      <w:r w:rsidR="00EC6E95" w:rsidRPr="00EC6E95">
        <w:rPr>
          <w:rFonts w:cs="Times New Roman"/>
        </w:rPr>
        <w:t xml:space="preserve">currently </w:t>
      </w:r>
      <w:r w:rsidRPr="00EC6E95">
        <w:rPr>
          <w:rFonts w:cs="Times New Roman"/>
        </w:rPr>
        <w:t xml:space="preserve">waiting for the Tobacco Control contract, which had a July 1, 2014 start date. We received a written directive from NYS Department of Health to begin project work, with no guarantee of reimbursement. Claire has decided to retain the existing staff, but not to begin the hiring process until we have received the contract documents for her signature. </w:t>
      </w:r>
    </w:p>
    <w:p w:rsidR="004A10CE" w:rsidRPr="00EC6E95" w:rsidRDefault="004A10CE" w:rsidP="00EC6E95">
      <w:pPr>
        <w:pStyle w:val="ListParagraph"/>
        <w:numPr>
          <w:ilvl w:val="0"/>
          <w:numId w:val="11"/>
        </w:numPr>
        <w:spacing w:after="0" w:line="240" w:lineRule="auto"/>
        <w:ind w:left="360"/>
        <w:jc w:val="both"/>
        <w:rPr>
          <w:rFonts w:cs="Times New Roman"/>
        </w:rPr>
      </w:pPr>
      <w:r w:rsidRPr="00EC6E95">
        <w:rPr>
          <w:rFonts w:cs="Times New Roman"/>
        </w:rPr>
        <w:t>The agency is awaiting reimbursement</w:t>
      </w:r>
      <w:r w:rsidR="00EC6E95">
        <w:rPr>
          <w:rFonts w:cs="Times New Roman"/>
        </w:rPr>
        <w:t xml:space="preserve"> of vouchers dating back to November 2013 and totaling $</w:t>
      </w:r>
      <w:r w:rsidRPr="00EC6E95">
        <w:rPr>
          <w:rFonts w:cs="Times New Roman"/>
        </w:rPr>
        <w:t xml:space="preserve">123,000.00 for </w:t>
      </w:r>
      <w:r w:rsidR="00EC6E95">
        <w:rPr>
          <w:rFonts w:cs="Times New Roman"/>
        </w:rPr>
        <w:t xml:space="preserve">expenses incurred administering the Navigator Program.   Despite this, the agency’s </w:t>
      </w:r>
      <w:r w:rsidRPr="00EC6E95">
        <w:rPr>
          <w:rFonts w:cs="Times New Roman"/>
        </w:rPr>
        <w:t xml:space="preserve">cash position </w:t>
      </w:r>
      <w:r w:rsidR="000E5B3F" w:rsidRPr="00EC6E95">
        <w:rPr>
          <w:rFonts w:cs="Times New Roman"/>
        </w:rPr>
        <w:t>is still strong and all programs are able to function</w:t>
      </w:r>
      <w:r w:rsidRPr="00EC6E95">
        <w:rPr>
          <w:rFonts w:cs="Times New Roman"/>
        </w:rPr>
        <w:t>.</w:t>
      </w:r>
    </w:p>
    <w:p w:rsidR="004A10CE" w:rsidRPr="00EC6E95" w:rsidRDefault="004A10CE" w:rsidP="00EC6E95">
      <w:pPr>
        <w:pStyle w:val="ListParagraph"/>
        <w:numPr>
          <w:ilvl w:val="0"/>
          <w:numId w:val="11"/>
        </w:numPr>
        <w:spacing w:after="0" w:line="240" w:lineRule="auto"/>
        <w:ind w:left="360"/>
        <w:jc w:val="both"/>
        <w:rPr>
          <w:rFonts w:cs="Times New Roman"/>
        </w:rPr>
      </w:pPr>
      <w:r w:rsidRPr="00EC6E95">
        <w:rPr>
          <w:rFonts w:cs="Times New Roman"/>
        </w:rPr>
        <w:t xml:space="preserve">The agency received notification that we have been revalidated as a Medicaid </w:t>
      </w:r>
      <w:r w:rsidR="00EC6E95">
        <w:rPr>
          <w:rFonts w:cs="Times New Roman"/>
        </w:rPr>
        <w:t xml:space="preserve">transportation </w:t>
      </w:r>
      <w:r w:rsidRPr="00EC6E95">
        <w:rPr>
          <w:rFonts w:cs="Times New Roman"/>
        </w:rPr>
        <w:t>provider.</w:t>
      </w:r>
      <w:r w:rsidR="00EC6E95">
        <w:rPr>
          <w:rFonts w:cs="Times New Roman"/>
        </w:rPr>
        <w:t xml:space="preserve"> Claire thanked the Board members for their assistance with the application process.</w:t>
      </w:r>
    </w:p>
    <w:p w:rsidR="004A10CE" w:rsidRPr="00EC6E95" w:rsidRDefault="004A10CE" w:rsidP="004F378B">
      <w:pPr>
        <w:pStyle w:val="ListParagraph"/>
        <w:numPr>
          <w:ilvl w:val="0"/>
          <w:numId w:val="11"/>
        </w:numPr>
        <w:spacing w:after="0" w:line="240" w:lineRule="auto"/>
        <w:ind w:left="360"/>
        <w:jc w:val="both"/>
        <w:rPr>
          <w:rFonts w:cs="Times New Roman"/>
        </w:rPr>
      </w:pPr>
      <w:r w:rsidRPr="00EC6E95">
        <w:rPr>
          <w:rFonts w:cs="Times New Roman"/>
        </w:rPr>
        <w:t xml:space="preserve">The agency </w:t>
      </w:r>
      <w:r w:rsidR="004F378B">
        <w:rPr>
          <w:rFonts w:cs="Times New Roman"/>
        </w:rPr>
        <w:t xml:space="preserve">recently </w:t>
      </w:r>
      <w:r w:rsidRPr="00EC6E95">
        <w:rPr>
          <w:rFonts w:cs="Times New Roman"/>
        </w:rPr>
        <w:t xml:space="preserve">submitted </w:t>
      </w:r>
      <w:r w:rsidR="004F378B">
        <w:rPr>
          <w:rFonts w:cs="Times New Roman"/>
        </w:rPr>
        <w:t>interim</w:t>
      </w:r>
      <w:r w:rsidRPr="00EC6E95">
        <w:rPr>
          <w:rFonts w:cs="Times New Roman"/>
        </w:rPr>
        <w:t xml:space="preserve"> reports to the Foundation for Community Health and the Dyson Foundation. We have received a no-cost 3-month extension on the Dyson contract</w:t>
      </w:r>
      <w:r w:rsidR="004F378B">
        <w:rPr>
          <w:rFonts w:cs="Times New Roman"/>
        </w:rPr>
        <w:t>, until September 30, 2014</w:t>
      </w:r>
      <w:r w:rsidRPr="00EC6E95">
        <w:rPr>
          <w:rFonts w:cs="Times New Roman"/>
        </w:rPr>
        <w:t>.</w:t>
      </w:r>
    </w:p>
    <w:p w:rsidR="004A10CE" w:rsidRPr="00EC6E95" w:rsidRDefault="00646FEC" w:rsidP="004F378B">
      <w:pPr>
        <w:pStyle w:val="ListParagraph"/>
        <w:numPr>
          <w:ilvl w:val="0"/>
          <w:numId w:val="11"/>
        </w:numPr>
        <w:spacing w:after="0" w:line="240" w:lineRule="auto"/>
        <w:ind w:left="360"/>
        <w:jc w:val="both"/>
        <w:rPr>
          <w:rFonts w:cs="Times New Roman"/>
        </w:rPr>
      </w:pPr>
      <w:r w:rsidRPr="00EC6E95">
        <w:rPr>
          <w:rFonts w:cs="Times New Roman"/>
        </w:rPr>
        <w:lastRenderedPageBreak/>
        <w:t xml:space="preserve">The Office Manager Position posting has received 69 applications. Claire </w:t>
      </w:r>
      <w:r w:rsidR="004F378B">
        <w:rPr>
          <w:rFonts w:cs="Times New Roman"/>
        </w:rPr>
        <w:t xml:space="preserve">will be part of a </w:t>
      </w:r>
      <w:r w:rsidRPr="00EC6E95">
        <w:rPr>
          <w:rFonts w:cs="Times New Roman"/>
        </w:rPr>
        <w:t xml:space="preserve">3-person hiring team </w:t>
      </w:r>
      <w:r w:rsidR="004F378B">
        <w:rPr>
          <w:rFonts w:cs="Times New Roman"/>
        </w:rPr>
        <w:t xml:space="preserve">that </w:t>
      </w:r>
      <w:r w:rsidRPr="00EC6E95">
        <w:rPr>
          <w:rFonts w:cs="Times New Roman"/>
        </w:rPr>
        <w:t>will be conducting interviews the week of August 13</w:t>
      </w:r>
      <w:r w:rsidRPr="00EC6E95">
        <w:rPr>
          <w:rFonts w:cs="Times New Roman"/>
          <w:vertAlign w:val="superscript"/>
        </w:rPr>
        <w:t>th</w:t>
      </w:r>
      <w:r w:rsidRPr="00EC6E95">
        <w:rPr>
          <w:rFonts w:cs="Times New Roman"/>
        </w:rPr>
        <w:t xml:space="preserve">. John Ray will be included in the second interviews </w:t>
      </w:r>
      <w:r w:rsidR="004F378B">
        <w:rPr>
          <w:rFonts w:cs="Times New Roman"/>
        </w:rPr>
        <w:t>of the most promising candidates</w:t>
      </w:r>
      <w:r w:rsidRPr="00EC6E95">
        <w:rPr>
          <w:rFonts w:cs="Times New Roman"/>
        </w:rPr>
        <w:t>.</w:t>
      </w:r>
    </w:p>
    <w:p w:rsidR="00646FEC" w:rsidRPr="00EC6E95" w:rsidRDefault="00646FEC" w:rsidP="004F378B">
      <w:pPr>
        <w:pStyle w:val="ListParagraph"/>
        <w:numPr>
          <w:ilvl w:val="0"/>
          <w:numId w:val="11"/>
        </w:numPr>
        <w:spacing w:after="0" w:line="240" w:lineRule="auto"/>
        <w:ind w:left="360"/>
        <w:jc w:val="both"/>
        <w:rPr>
          <w:rFonts w:cs="Times New Roman"/>
        </w:rPr>
      </w:pPr>
      <w:r w:rsidRPr="00EC6E95">
        <w:rPr>
          <w:rFonts w:cs="Times New Roman"/>
        </w:rPr>
        <w:t>Claire said that Debra Za</w:t>
      </w:r>
      <w:r w:rsidR="00EC6E95">
        <w:rPr>
          <w:rFonts w:cs="Times New Roman"/>
        </w:rPr>
        <w:t>hn</w:t>
      </w:r>
      <w:r w:rsidRPr="00EC6E95">
        <w:rPr>
          <w:rFonts w:cs="Times New Roman"/>
        </w:rPr>
        <w:t xml:space="preserve"> was not able to present to the Board</w:t>
      </w:r>
      <w:r w:rsidR="00EC6E95">
        <w:rPr>
          <w:rFonts w:cs="Times New Roman"/>
        </w:rPr>
        <w:t xml:space="preserve"> on this date</w:t>
      </w:r>
      <w:r w:rsidRPr="00EC6E95">
        <w:rPr>
          <w:rFonts w:cs="Times New Roman"/>
        </w:rPr>
        <w:t xml:space="preserve">, but provided </w:t>
      </w:r>
      <w:r w:rsidR="004F378B">
        <w:rPr>
          <w:rFonts w:cs="Times New Roman"/>
        </w:rPr>
        <w:t xml:space="preserve">Claire with slides to help </w:t>
      </w:r>
      <w:r w:rsidRPr="00EC6E95">
        <w:rPr>
          <w:rFonts w:cs="Times New Roman"/>
        </w:rPr>
        <w:t xml:space="preserve">explain </w:t>
      </w:r>
      <w:r w:rsidR="004F378B">
        <w:rPr>
          <w:rFonts w:cs="Times New Roman"/>
        </w:rPr>
        <w:t xml:space="preserve">the </w:t>
      </w:r>
      <w:r w:rsidRPr="00EC6E95">
        <w:rPr>
          <w:rFonts w:cs="Times New Roman"/>
        </w:rPr>
        <w:t>Delivery System Reform Incentive Payment Program (DSRIP)</w:t>
      </w:r>
      <w:r w:rsidR="002A597B" w:rsidRPr="00EC6E95">
        <w:rPr>
          <w:rFonts w:cs="Times New Roman"/>
        </w:rPr>
        <w:t xml:space="preserve"> to the Directors. Claire explained the features of DSRIP and stated that Columbia County </w:t>
      </w:r>
      <w:r w:rsidR="004F378B">
        <w:rPr>
          <w:rFonts w:cs="Times New Roman"/>
        </w:rPr>
        <w:t xml:space="preserve">is already very collaborative and is therefore well-positioned </w:t>
      </w:r>
      <w:r w:rsidR="002A597B" w:rsidRPr="00EC6E95">
        <w:rPr>
          <w:rFonts w:cs="Times New Roman"/>
        </w:rPr>
        <w:t xml:space="preserve">to participate. </w:t>
      </w:r>
    </w:p>
    <w:p w:rsidR="004A10CE" w:rsidRDefault="004A10CE" w:rsidP="00956630">
      <w:pPr>
        <w:spacing w:after="0" w:line="240" w:lineRule="auto"/>
        <w:jc w:val="both"/>
        <w:rPr>
          <w:rFonts w:cs="Times New Roman"/>
          <w:b/>
        </w:rPr>
      </w:pPr>
    </w:p>
    <w:p w:rsidR="00DB0C61" w:rsidRDefault="00DB0C61" w:rsidP="00DB0C61">
      <w:pPr>
        <w:spacing w:after="0" w:line="240" w:lineRule="auto"/>
        <w:jc w:val="both"/>
        <w:rPr>
          <w:b/>
        </w:rPr>
      </w:pPr>
      <w:r>
        <w:rPr>
          <w:b/>
        </w:rPr>
        <w:t>NEW BUSINESS:</w:t>
      </w:r>
    </w:p>
    <w:p w:rsidR="00292E57" w:rsidRPr="00292E57" w:rsidRDefault="004F378B" w:rsidP="00DB0C61">
      <w:pPr>
        <w:spacing w:after="0" w:line="240" w:lineRule="auto"/>
        <w:jc w:val="both"/>
      </w:pPr>
      <w:proofErr w:type="gramStart"/>
      <w:r>
        <w:t>Previously addressed</w:t>
      </w:r>
      <w:r w:rsidR="00292E57">
        <w:t>.</w:t>
      </w:r>
      <w:proofErr w:type="gramEnd"/>
    </w:p>
    <w:p w:rsidR="00DB0C61" w:rsidRPr="00292E57" w:rsidRDefault="00DB0C61" w:rsidP="00956630">
      <w:pPr>
        <w:spacing w:after="0" w:line="240" w:lineRule="auto"/>
        <w:jc w:val="both"/>
        <w:rPr>
          <w:rFonts w:cs="Times New Roman"/>
        </w:rPr>
      </w:pPr>
    </w:p>
    <w:p w:rsidR="00374213" w:rsidRPr="00F83581" w:rsidRDefault="00374213" w:rsidP="00956630">
      <w:pPr>
        <w:spacing w:after="0" w:line="240" w:lineRule="auto"/>
        <w:jc w:val="both"/>
        <w:rPr>
          <w:rFonts w:cs="Times New Roman"/>
          <w:b/>
        </w:rPr>
      </w:pPr>
      <w:r w:rsidRPr="00F83581">
        <w:rPr>
          <w:rFonts w:cs="Times New Roman"/>
          <w:b/>
        </w:rPr>
        <w:t xml:space="preserve">OLD BUSINESS: </w:t>
      </w:r>
    </w:p>
    <w:p w:rsidR="00374213" w:rsidRPr="00F83581" w:rsidRDefault="004A10CE" w:rsidP="00956630">
      <w:pPr>
        <w:spacing w:after="0" w:line="240" w:lineRule="auto"/>
        <w:jc w:val="both"/>
      </w:pPr>
      <w:r w:rsidRPr="004A10CE">
        <w:t>There was no old business.</w:t>
      </w:r>
    </w:p>
    <w:p w:rsidR="00374213" w:rsidRPr="00F83581" w:rsidRDefault="00374213" w:rsidP="00956630">
      <w:pPr>
        <w:spacing w:after="0" w:line="240" w:lineRule="auto"/>
        <w:jc w:val="both"/>
        <w:rPr>
          <w:b/>
        </w:rPr>
      </w:pPr>
    </w:p>
    <w:p w:rsidR="00292E57" w:rsidRPr="00292E57" w:rsidRDefault="00374213" w:rsidP="00956630">
      <w:pPr>
        <w:spacing w:after="0" w:line="240" w:lineRule="auto"/>
        <w:jc w:val="both"/>
        <w:rPr>
          <w:b/>
        </w:rPr>
      </w:pPr>
      <w:r w:rsidRPr="00F83581">
        <w:rPr>
          <w:b/>
        </w:rPr>
        <w:t>ANNOUNCEMENTS</w:t>
      </w:r>
    </w:p>
    <w:p w:rsidR="00292E57" w:rsidRPr="00292E57" w:rsidRDefault="00292E57" w:rsidP="00956630">
      <w:pPr>
        <w:spacing w:after="0" w:line="240" w:lineRule="auto"/>
        <w:jc w:val="both"/>
      </w:pPr>
      <w:r>
        <w:t>Kathy Houston, whose position at the agency is being eliminated, announced that this would be her last Board of Directors meeting. She expressed her appreciation for the Board of Directors and their interest in and oversight of the Healthcare Consortium.</w:t>
      </w:r>
    </w:p>
    <w:p w:rsidR="00374213" w:rsidRDefault="00374213" w:rsidP="00956630">
      <w:pPr>
        <w:spacing w:after="0" w:line="240" w:lineRule="auto"/>
        <w:ind w:left="360" w:hanging="360"/>
        <w:jc w:val="both"/>
      </w:pPr>
    </w:p>
    <w:p w:rsidR="00374213" w:rsidRPr="00881118" w:rsidRDefault="00374213" w:rsidP="00956630">
      <w:pPr>
        <w:pStyle w:val="NormalWeb"/>
        <w:spacing w:before="0" w:beforeAutospacing="0" w:after="0" w:afterAutospacing="0"/>
        <w:jc w:val="both"/>
        <w:rPr>
          <w:rFonts w:asciiTheme="minorHAnsi" w:hAnsiTheme="minorHAnsi"/>
          <w:b/>
          <w:sz w:val="22"/>
          <w:szCs w:val="22"/>
        </w:rPr>
      </w:pPr>
      <w:r w:rsidRPr="00F83581">
        <w:rPr>
          <w:rFonts w:asciiTheme="minorHAnsi" w:hAnsiTheme="minorHAnsi"/>
          <w:b/>
          <w:sz w:val="22"/>
          <w:szCs w:val="22"/>
        </w:rPr>
        <w:t>ADJOURNMENT</w:t>
      </w:r>
    </w:p>
    <w:p w:rsidR="00292E57" w:rsidRPr="00881118" w:rsidRDefault="00292E57" w:rsidP="00956630">
      <w:pPr>
        <w:pStyle w:val="NormalWeb"/>
        <w:spacing w:before="0" w:beforeAutospacing="0" w:after="0" w:afterAutospacing="0"/>
        <w:jc w:val="both"/>
        <w:rPr>
          <w:rFonts w:asciiTheme="minorHAnsi" w:hAnsiTheme="minorHAnsi"/>
          <w:b/>
          <w:sz w:val="22"/>
          <w:szCs w:val="22"/>
        </w:rPr>
      </w:pPr>
      <w:r w:rsidRPr="00881118">
        <w:rPr>
          <w:rFonts w:asciiTheme="minorHAnsi" w:hAnsiTheme="minorHAnsi"/>
          <w:b/>
          <w:sz w:val="22"/>
          <w:szCs w:val="22"/>
        </w:rPr>
        <w:t>Tam Mustapha made a motion to adjourn at 3:55 p.m.</w:t>
      </w:r>
    </w:p>
    <w:p w:rsidR="00881118" w:rsidRDefault="00881118" w:rsidP="00956630">
      <w:pPr>
        <w:pStyle w:val="NormalWeb"/>
        <w:spacing w:before="0" w:beforeAutospacing="0" w:after="0" w:afterAutospacing="0"/>
        <w:jc w:val="both"/>
        <w:rPr>
          <w:rFonts w:asciiTheme="minorHAnsi" w:hAnsiTheme="minorHAnsi"/>
          <w:i/>
          <w:sz w:val="22"/>
          <w:szCs w:val="22"/>
        </w:rPr>
      </w:pPr>
    </w:p>
    <w:p w:rsidR="00374213" w:rsidRPr="004A10CE" w:rsidRDefault="00374213" w:rsidP="00956630">
      <w:pPr>
        <w:pStyle w:val="NormalWeb"/>
        <w:spacing w:before="0" w:beforeAutospacing="0" w:after="0" w:afterAutospacing="0"/>
        <w:jc w:val="both"/>
        <w:rPr>
          <w:rFonts w:asciiTheme="minorHAnsi" w:hAnsiTheme="minorHAnsi"/>
          <w:i/>
          <w:sz w:val="22"/>
          <w:szCs w:val="22"/>
        </w:rPr>
      </w:pPr>
      <w:r w:rsidRPr="001135A1">
        <w:rPr>
          <w:rFonts w:asciiTheme="minorHAnsi" w:hAnsiTheme="minorHAnsi"/>
          <w:i/>
          <w:sz w:val="22"/>
          <w:szCs w:val="22"/>
        </w:rPr>
        <w:t xml:space="preserve">Notes prepared and </w:t>
      </w:r>
      <w:r w:rsidRPr="004A10CE">
        <w:rPr>
          <w:rFonts w:asciiTheme="minorHAnsi" w:hAnsiTheme="minorHAnsi"/>
          <w:i/>
          <w:sz w:val="22"/>
          <w:szCs w:val="22"/>
        </w:rPr>
        <w:t>respectfully submitted by</w:t>
      </w:r>
      <w:r w:rsidR="000E5B3F">
        <w:rPr>
          <w:rFonts w:asciiTheme="minorHAnsi" w:hAnsiTheme="minorHAnsi"/>
          <w:i/>
          <w:sz w:val="22"/>
          <w:szCs w:val="22"/>
        </w:rPr>
        <w:t xml:space="preserve"> Kathy Houston, August 11</w:t>
      </w:r>
      <w:r w:rsidR="004A10CE" w:rsidRPr="004A10CE">
        <w:rPr>
          <w:rFonts w:asciiTheme="minorHAnsi" w:hAnsiTheme="minorHAnsi"/>
          <w:i/>
          <w:sz w:val="22"/>
          <w:szCs w:val="22"/>
        </w:rPr>
        <w:t>, 2014</w:t>
      </w:r>
      <w:r w:rsidRPr="004A10CE">
        <w:rPr>
          <w:rFonts w:asciiTheme="minorHAnsi" w:hAnsiTheme="minorHAnsi"/>
          <w:i/>
          <w:sz w:val="22"/>
          <w:szCs w:val="22"/>
        </w:rPr>
        <w:t xml:space="preserve">   </w:t>
      </w:r>
    </w:p>
    <w:p w:rsidR="004A10CE" w:rsidRDefault="004A10CE" w:rsidP="00956630">
      <w:pPr>
        <w:pStyle w:val="NormalWeb"/>
        <w:spacing w:before="0" w:beforeAutospacing="0" w:after="0" w:afterAutospacing="0"/>
        <w:jc w:val="both"/>
        <w:rPr>
          <w:rFonts w:asciiTheme="minorHAnsi" w:hAnsiTheme="minorHAnsi"/>
          <w:b/>
          <w:i/>
          <w:sz w:val="22"/>
          <w:szCs w:val="22"/>
        </w:rPr>
      </w:pPr>
    </w:p>
    <w:p w:rsidR="00374213" w:rsidRDefault="00374213" w:rsidP="00956630">
      <w:pPr>
        <w:pStyle w:val="NormalWeb"/>
        <w:spacing w:before="0" w:beforeAutospacing="0" w:after="0" w:afterAutospacing="0"/>
        <w:jc w:val="both"/>
        <w:rPr>
          <w:rFonts w:asciiTheme="minorHAnsi" w:hAnsiTheme="minorHAnsi"/>
          <w:b/>
          <w:i/>
          <w:sz w:val="22"/>
          <w:szCs w:val="22"/>
        </w:rPr>
      </w:pPr>
      <w:r w:rsidRPr="001135A1">
        <w:rPr>
          <w:rFonts w:asciiTheme="minorHAnsi" w:hAnsiTheme="minorHAnsi"/>
          <w:b/>
          <w:i/>
          <w:sz w:val="22"/>
          <w:szCs w:val="22"/>
        </w:rPr>
        <w:t>Reviewed and approved,</w:t>
      </w:r>
    </w:p>
    <w:p w:rsidR="00374213" w:rsidRDefault="00374213" w:rsidP="00956630">
      <w:pPr>
        <w:pStyle w:val="NormalWeb"/>
        <w:spacing w:before="0" w:beforeAutospacing="0" w:after="0" w:afterAutospacing="0"/>
        <w:jc w:val="both"/>
        <w:rPr>
          <w:rFonts w:asciiTheme="minorHAnsi" w:hAnsiTheme="minorHAnsi"/>
          <w:b/>
          <w:i/>
          <w:sz w:val="22"/>
          <w:szCs w:val="22"/>
        </w:rPr>
      </w:pPr>
    </w:p>
    <w:p w:rsidR="00374213" w:rsidRPr="001135A1" w:rsidRDefault="00374213" w:rsidP="00956630">
      <w:pPr>
        <w:pStyle w:val="NormalWeb"/>
        <w:spacing w:before="0" w:beforeAutospacing="0" w:after="0" w:afterAutospacing="0"/>
        <w:jc w:val="both"/>
        <w:rPr>
          <w:rFonts w:asciiTheme="minorHAnsi" w:hAnsiTheme="minorHAnsi"/>
          <w:b/>
          <w:i/>
          <w:sz w:val="22"/>
          <w:szCs w:val="22"/>
        </w:rPr>
      </w:pPr>
      <w:r>
        <w:rPr>
          <w:rFonts w:asciiTheme="minorHAnsi" w:hAnsiTheme="minorHAnsi"/>
          <w:b/>
          <w:i/>
          <w:sz w:val="22"/>
          <w:szCs w:val="22"/>
        </w:rPr>
        <w:br w:type="textWrapping" w:clear="all"/>
      </w:r>
      <w:r w:rsidRPr="00374213">
        <w:rPr>
          <w:rFonts w:asciiTheme="minorHAnsi" w:hAnsiTheme="minorHAnsi"/>
          <w:b/>
          <w:i/>
          <w:sz w:val="22"/>
          <w:szCs w:val="22"/>
        </w:rPr>
        <w:t>Karyn Dornemann,</w:t>
      </w:r>
      <w:r w:rsidRPr="001135A1">
        <w:rPr>
          <w:rFonts w:asciiTheme="minorHAnsi" w:hAnsiTheme="minorHAnsi"/>
          <w:b/>
          <w:i/>
          <w:sz w:val="22"/>
          <w:szCs w:val="22"/>
        </w:rPr>
        <w:t xml:space="preserve"> Board Secretary</w:t>
      </w:r>
    </w:p>
    <w:p w:rsidR="00A025F5" w:rsidRDefault="00A025F5" w:rsidP="00956630">
      <w:pPr>
        <w:jc w:val="both"/>
      </w:pPr>
    </w:p>
    <w:sectPr w:rsidR="00A025F5" w:rsidSect="009A0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898"/>
    <w:multiLevelType w:val="hybridMultilevel"/>
    <w:tmpl w:val="725CB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3369"/>
    <w:multiLevelType w:val="hybridMultilevel"/>
    <w:tmpl w:val="1C66B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C6AE7"/>
    <w:multiLevelType w:val="hybridMultilevel"/>
    <w:tmpl w:val="D018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733E0"/>
    <w:multiLevelType w:val="hybridMultilevel"/>
    <w:tmpl w:val="BCE095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67077"/>
    <w:multiLevelType w:val="hybridMultilevel"/>
    <w:tmpl w:val="C6A64E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ADC6A27"/>
    <w:multiLevelType w:val="hybridMultilevel"/>
    <w:tmpl w:val="B0A2E01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B0C2D2D"/>
    <w:multiLevelType w:val="hybridMultilevel"/>
    <w:tmpl w:val="3EAA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71B0A"/>
    <w:multiLevelType w:val="hybridMultilevel"/>
    <w:tmpl w:val="08E2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976DA9"/>
    <w:multiLevelType w:val="hybridMultilevel"/>
    <w:tmpl w:val="1B1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D2E78"/>
    <w:multiLevelType w:val="hybridMultilevel"/>
    <w:tmpl w:val="77162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4DCE2C63"/>
    <w:multiLevelType w:val="hybridMultilevel"/>
    <w:tmpl w:val="023C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5"/>
  </w:num>
  <w:num w:numId="5">
    <w:abstractNumId w:val="8"/>
  </w:num>
  <w:num w:numId="6">
    <w:abstractNumId w:val="9"/>
  </w:num>
  <w:num w:numId="7">
    <w:abstractNumId w:val="0"/>
  </w:num>
  <w:num w:numId="8">
    <w:abstractNumId w:val="1"/>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52C11"/>
    <w:rsid w:val="00047F0A"/>
    <w:rsid w:val="000C36C1"/>
    <w:rsid w:val="000D4802"/>
    <w:rsid w:val="000E5B3F"/>
    <w:rsid w:val="001374AA"/>
    <w:rsid w:val="00176F35"/>
    <w:rsid w:val="00252C11"/>
    <w:rsid w:val="00292E57"/>
    <w:rsid w:val="002A597B"/>
    <w:rsid w:val="002D5C8A"/>
    <w:rsid w:val="00374213"/>
    <w:rsid w:val="00413F81"/>
    <w:rsid w:val="004A10CE"/>
    <w:rsid w:val="004F378B"/>
    <w:rsid w:val="005141AD"/>
    <w:rsid w:val="005A2A51"/>
    <w:rsid w:val="005B65CF"/>
    <w:rsid w:val="00646FEC"/>
    <w:rsid w:val="00680695"/>
    <w:rsid w:val="00697566"/>
    <w:rsid w:val="006A7393"/>
    <w:rsid w:val="006B198B"/>
    <w:rsid w:val="00881118"/>
    <w:rsid w:val="008A2EF0"/>
    <w:rsid w:val="008D1E3F"/>
    <w:rsid w:val="00956630"/>
    <w:rsid w:val="009A0FE0"/>
    <w:rsid w:val="009D459B"/>
    <w:rsid w:val="00A025F5"/>
    <w:rsid w:val="00A569CD"/>
    <w:rsid w:val="00B271C3"/>
    <w:rsid w:val="00DB0C61"/>
    <w:rsid w:val="00E01505"/>
    <w:rsid w:val="00EC6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21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74213"/>
    <w:pPr>
      <w:ind w:left="720"/>
      <w:contextualSpacing/>
    </w:pPr>
  </w:style>
  <w:style w:type="character" w:customStyle="1" w:styleId="e2ma-style">
    <w:name w:val="e2ma-style"/>
    <w:basedOn w:val="DefaultParagraphFont"/>
    <w:rsid w:val="003742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Houston</dc:creator>
  <cp:lastModifiedBy>Claire Parde</cp:lastModifiedBy>
  <cp:revision>2</cp:revision>
  <dcterms:created xsi:type="dcterms:W3CDTF">2014-09-24T17:19:00Z</dcterms:created>
  <dcterms:modified xsi:type="dcterms:W3CDTF">2014-09-24T17:19:00Z</dcterms:modified>
</cp:coreProperties>
</file>