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E877" w14:textId="77777777" w:rsidR="00A43105" w:rsidRDefault="00A43105" w:rsidP="00A43105">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14:anchorId="74C6CE6A" wp14:editId="09E9BEDC">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14:paraId="0033F7AC" w14:textId="77777777" w:rsidR="00A43105" w:rsidRDefault="00A43105" w:rsidP="00A43105">
      <w:pPr>
        <w:spacing w:after="0"/>
        <w:jc w:val="both"/>
        <w:rPr>
          <w:rFonts w:ascii="Times New Roman" w:hAnsi="Times New Roman" w:cs="Times New Roman"/>
          <w:b/>
          <w:sz w:val="24"/>
          <w:szCs w:val="24"/>
        </w:rPr>
      </w:pPr>
    </w:p>
    <w:p w14:paraId="64B13E2D" w14:textId="77777777" w:rsidR="00A43105" w:rsidRDefault="00A43105" w:rsidP="00A43105">
      <w:pPr>
        <w:spacing w:after="0"/>
        <w:jc w:val="center"/>
        <w:rPr>
          <w:rFonts w:ascii="Times New Roman" w:hAnsi="Times New Roman" w:cs="Times New Roman"/>
          <w:b/>
          <w:sz w:val="24"/>
          <w:szCs w:val="24"/>
        </w:rPr>
      </w:pPr>
      <w:r w:rsidRPr="000F180B">
        <w:rPr>
          <w:rFonts w:ascii="Times New Roman" w:hAnsi="Times New Roman" w:cs="Times New Roman"/>
          <w:b/>
          <w:sz w:val="24"/>
          <w:szCs w:val="24"/>
        </w:rPr>
        <w:t xml:space="preserve">Notes from the Board of Directors Meeting of </w:t>
      </w:r>
      <w:r w:rsidR="00324A64">
        <w:rPr>
          <w:rFonts w:ascii="Times New Roman" w:hAnsi="Times New Roman" w:cs="Times New Roman"/>
          <w:b/>
          <w:sz w:val="24"/>
          <w:szCs w:val="24"/>
        </w:rPr>
        <w:t>December 1</w:t>
      </w:r>
      <w:r w:rsidR="00476813">
        <w:rPr>
          <w:rFonts w:ascii="Times New Roman" w:hAnsi="Times New Roman" w:cs="Times New Roman"/>
          <w:b/>
          <w:sz w:val="24"/>
          <w:szCs w:val="24"/>
        </w:rPr>
        <w:t>, 2021</w:t>
      </w:r>
    </w:p>
    <w:p w14:paraId="7EAB2321" w14:textId="77777777" w:rsidR="001277FC" w:rsidRPr="000F180B" w:rsidRDefault="001277FC" w:rsidP="00A43105">
      <w:pPr>
        <w:spacing w:after="0"/>
        <w:jc w:val="center"/>
        <w:rPr>
          <w:rFonts w:ascii="Times New Roman" w:hAnsi="Times New Roman" w:cs="Times New Roman"/>
          <w:b/>
          <w:sz w:val="24"/>
          <w:szCs w:val="24"/>
        </w:rPr>
      </w:pPr>
    </w:p>
    <w:p w14:paraId="066FAEF7" w14:textId="77777777" w:rsidR="00A43105" w:rsidRPr="00121740" w:rsidRDefault="00A43105" w:rsidP="00A43105">
      <w:pPr>
        <w:pStyle w:val="ListParagraph"/>
        <w:numPr>
          <w:ilvl w:val="0"/>
          <w:numId w:val="3"/>
        </w:numPr>
        <w:tabs>
          <w:tab w:val="left" w:pos="9133"/>
        </w:tabs>
        <w:spacing w:before="120" w:after="120"/>
        <w:contextualSpacing w:val="0"/>
        <w:jc w:val="both"/>
        <w:rPr>
          <w:rFonts w:ascii="Times New Roman" w:hAnsi="Times New Roman" w:cs="Times New Roman"/>
          <w:b/>
          <w:sz w:val="24"/>
          <w:szCs w:val="24"/>
        </w:rPr>
      </w:pPr>
      <w:r w:rsidRPr="00121740">
        <w:rPr>
          <w:rFonts w:ascii="Times New Roman" w:hAnsi="Times New Roman" w:cs="Times New Roman"/>
          <w:b/>
          <w:sz w:val="24"/>
          <w:szCs w:val="24"/>
        </w:rPr>
        <w:t xml:space="preserve">Call to Order </w:t>
      </w:r>
      <w:r>
        <w:rPr>
          <w:rFonts w:ascii="Times New Roman" w:hAnsi="Times New Roman" w:cs="Times New Roman"/>
          <w:b/>
          <w:sz w:val="24"/>
          <w:szCs w:val="24"/>
        </w:rPr>
        <w:t>and Roll Call</w:t>
      </w:r>
    </w:p>
    <w:p w14:paraId="0597E485" w14:textId="77777777" w:rsidR="00A43105" w:rsidRDefault="00614B9F" w:rsidP="00A43105">
      <w:pPr>
        <w:tabs>
          <w:tab w:val="left" w:pos="9133"/>
        </w:tabs>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Due to Covid-19 concern</w:t>
      </w:r>
      <w:r w:rsidR="00A43105" w:rsidRPr="002C3EB5">
        <w:rPr>
          <w:rFonts w:ascii="Times New Roman" w:hAnsi="Times New Roman" w:cs="Times New Roman"/>
          <w:i/>
          <w:sz w:val="24"/>
          <w:szCs w:val="24"/>
        </w:rPr>
        <w:t>s, this meeting was held virtually on the Zoom web platform. All voting was done contemporaneously using computer audio.</w:t>
      </w:r>
    </w:p>
    <w:p w14:paraId="2F266AEE" w14:textId="77777777" w:rsidR="00A43105" w:rsidRPr="00351443" w:rsidRDefault="00A43105" w:rsidP="00A43105">
      <w:pPr>
        <w:tabs>
          <w:tab w:val="left" w:pos="9133"/>
        </w:tabs>
        <w:spacing w:after="0" w:line="240" w:lineRule="auto"/>
        <w:ind w:left="720"/>
        <w:jc w:val="both"/>
        <w:rPr>
          <w:rFonts w:ascii="Times New Roman" w:hAnsi="Times New Roman" w:cs="Times New Roman"/>
          <w:i/>
          <w:sz w:val="24"/>
          <w:szCs w:val="24"/>
        </w:rPr>
      </w:pPr>
    </w:p>
    <w:p w14:paraId="6FE0F12B" w14:textId="77777777"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meeting was called to order by</w:t>
      </w:r>
      <w:r w:rsidR="00451ADF">
        <w:rPr>
          <w:rFonts w:ascii="Times New Roman" w:hAnsi="Times New Roman" w:cs="Times New Roman"/>
          <w:sz w:val="24"/>
          <w:szCs w:val="24"/>
        </w:rPr>
        <w:t xml:space="preserve"> President Robin Andrews at 2:34</w:t>
      </w:r>
      <w:r>
        <w:rPr>
          <w:rFonts w:ascii="Times New Roman" w:hAnsi="Times New Roman" w:cs="Times New Roman"/>
          <w:sz w:val="24"/>
          <w:szCs w:val="24"/>
        </w:rPr>
        <w:t xml:space="preserve"> p.m.</w:t>
      </w:r>
    </w:p>
    <w:p w14:paraId="2390EE1E" w14:textId="77777777"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0A0BB32B" w14:textId="77777777" w:rsidR="00A43105" w:rsidRDefault="00A43105" w:rsidP="00A4310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following members were present </w:t>
      </w:r>
      <w:r w:rsidRPr="002B2645">
        <w:rPr>
          <w:rFonts w:ascii="Times New Roman" w:hAnsi="Times New Roman" w:cs="Times New Roman"/>
          <w:sz w:val="24"/>
          <w:szCs w:val="24"/>
        </w:rPr>
        <w:t xml:space="preserve">at </w:t>
      </w:r>
      <w:r>
        <w:rPr>
          <w:rFonts w:ascii="Times New Roman" w:hAnsi="Times New Roman" w:cs="Times New Roman"/>
          <w:sz w:val="24"/>
          <w:szCs w:val="24"/>
        </w:rPr>
        <w:t xml:space="preserve">the call to order: </w:t>
      </w:r>
      <w:r w:rsidR="00451ADF">
        <w:rPr>
          <w:rFonts w:ascii="Times New Roman" w:hAnsi="Times New Roman" w:cs="Times New Roman"/>
          <w:sz w:val="24"/>
          <w:szCs w:val="24"/>
        </w:rPr>
        <w:t xml:space="preserve">Art Proper, </w:t>
      </w:r>
      <w:r w:rsidR="005821BA">
        <w:rPr>
          <w:rFonts w:ascii="Times New Roman" w:hAnsi="Times New Roman" w:cs="Times New Roman"/>
          <w:sz w:val="24"/>
          <w:szCs w:val="24"/>
        </w:rPr>
        <w:t xml:space="preserve">Bob Gibson, Casey O’Brien, </w:t>
      </w:r>
      <w:r w:rsidR="00614B9F">
        <w:rPr>
          <w:rFonts w:ascii="Times New Roman" w:hAnsi="Times New Roman" w:cs="Times New Roman"/>
          <w:sz w:val="24"/>
          <w:szCs w:val="24"/>
        </w:rPr>
        <w:t>Chelly Hegan,</w:t>
      </w:r>
      <w:r w:rsidR="00451ADF">
        <w:rPr>
          <w:rFonts w:ascii="Times New Roman" w:hAnsi="Times New Roman" w:cs="Times New Roman"/>
          <w:sz w:val="24"/>
          <w:szCs w:val="24"/>
        </w:rPr>
        <w:t xml:space="preserve"> Dan Almasi, Dorothy Urschel, </w:t>
      </w:r>
      <w:r w:rsidR="005821BA">
        <w:rPr>
          <w:rFonts w:ascii="Times New Roman" w:hAnsi="Times New Roman" w:cs="Times New Roman"/>
          <w:sz w:val="24"/>
          <w:szCs w:val="24"/>
        </w:rPr>
        <w:t>John Thompson,</w:t>
      </w:r>
      <w:r w:rsidR="00451ADF">
        <w:rPr>
          <w:rFonts w:ascii="Times New Roman" w:hAnsi="Times New Roman" w:cs="Times New Roman"/>
          <w:sz w:val="24"/>
          <w:szCs w:val="24"/>
        </w:rPr>
        <w:t xml:space="preserve"> Ken Stall, PJ Keeler, </w:t>
      </w:r>
      <w:r w:rsidR="005821BA">
        <w:rPr>
          <w:rFonts w:ascii="Times New Roman" w:hAnsi="Times New Roman" w:cs="Times New Roman"/>
          <w:sz w:val="24"/>
          <w:szCs w:val="24"/>
        </w:rPr>
        <w:t xml:space="preserve">Robin Andrews, </w:t>
      </w:r>
      <w:r w:rsidR="00451ADF">
        <w:rPr>
          <w:rFonts w:ascii="Times New Roman" w:hAnsi="Times New Roman" w:cs="Times New Roman"/>
          <w:sz w:val="24"/>
          <w:szCs w:val="24"/>
        </w:rPr>
        <w:t xml:space="preserve">Sarah Sterling, </w:t>
      </w:r>
      <w:r w:rsidR="005821BA">
        <w:rPr>
          <w:rFonts w:ascii="Times New Roman" w:hAnsi="Times New Roman" w:cs="Times New Roman"/>
          <w:sz w:val="24"/>
          <w:szCs w:val="24"/>
        </w:rPr>
        <w:t>Scott Thomas, Theresa Lux</w:t>
      </w:r>
      <w:r w:rsidR="00451ADF">
        <w:rPr>
          <w:rFonts w:ascii="Times New Roman" w:hAnsi="Times New Roman" w:cs="Times New Roman"/>
          <w:sz w:val="24"/>
          <w:szCs w:val="24"/>
        </w:rPr>
        <w:t>.</w:t>
      </w:r>
      <w:r w:rsidR="005821BA">
        <w:rPr>
          <w:rFonts w:ascii="Times New Roman" w:hAnsi="Times New Roman" w:cs="Times New Roman"/>
          <w:sz w:val="24"/>
          <w:szCs w:val="24"/>
        </w:rPr>
        <w:t xml:space="preserve"> </w:t>
      </w:r>
    </w:p>
    <w:p w14:paraId="7DE529EC" w14:textId="77777777" w:rsidR="00A43105" w:rsidRDefault="00A43105" w:rsidP="00A43105">
      <w:pPr>
        <w:pStyle w:val="NoSpacing"/>
        <w:ind w:left="720"/>
        <w:jc w:val="both"/>
        <w:rPr>
          <w:rFonts w:ascii="Times New Roman" w:hAnsi="Times New Roman" w:cs="Times New Roman"/>
          <w:sz w:val="24"/>
          <w:szCs w:val="24"/>
        </w:rPr>
      </w:pPr>
    </w:p>
    <w:p w14:paraId="5B863081" w14:textId="77777777"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The following me</w:t>
      </w:r>
      <w:r w:rsidR="00614B9F">
        <w:rPr>
          <w:rFonts w:ascii="Times New Roman" w:hAnsi="Times New Roman" w:cs="Times New Roman"/>
          <w:sz w:val="24"/>
          <w:szCs w:val="24"/>
        </w:rPr>
        <w:t xml:space="preserve">mbers were absent at Roll Call: </w:t>
      </w:r>
      <w:r w:rsidR="00617DE7">
        <w:rPr>
          <w:rFonts w:ascii="Times New Roman" w:hAnsi="Times New Roman" w:cs="Times New Roman"/>
          <w:sz w:val="24"/>
          <w:szCs w:val="24"/>
        </w:rPr>
        <w:t>Jack Mabb, Jeff Rovitz, Kevin McDonald, Raina Cashdollar.</w:t>
      </w:r>
    </w:p>
    <w:p w14:paraId="45FFA2C0" w14:textId="77777777" w:rsidR="00A43105" w:rsidRDefault="00A43105" w:rsidP="00A43105">
      <w:pPr>
        <w:pStyle w:val="NoSpacing"/>
        <w:ind w:left="720"/>
        <w:jc w:val="both"/>
        <w:rPr>
          <w:rFonts w:ascii="Times New Roman" w:hAnsi="Times New Roman" w:cs="Times New Roman"/>
          <w:sz w:val="24"/>
          <w:szCs w:val="24"/>
        </w:rPr>
      </w:pPr>
    </w:p>
    <w:p w14:paraId="7B136A13" w14:textId="77777777"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Also present were the following:</w:t>
      </w:r>
    </w:p>
    <w:p w14:paraId="32D9624D" w14:textId="77777777" w:rsidR="00C40C1D" w:rsidRDefault="00C40C1D"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Staff members: Claire Parde, John Ray, Lisa Thomas, Ashling Kelly</w:t>
      </w:r>
    </w:p>
    <w:p w14:paraId="589CE024" w14:textId="77777777" w:rsidR="00A43105" w:rsidRDefault="00C40C1D"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Guest: Kenneth McGivney of Bonadio</w:t>
      </w:r>
      <w:r w:rsidR="00A43105">
        <w:rPr>
          <w:rFonts w:ascii="Times New Roman" w:hAnsi="Times New Roman" w:cs="Times New Roman"/>
          <w:sz w:val="24"/>
          <w:szCs w:val="24"/>
        </w:rPr>
        <w:t xml:space="preserve"> </w:t>
      </w:r>
    </w:p>
    <w:p w14:paraId="154F9973" w14:textId="77777777" w:rsidR="00A43105" w:rsidRDefault="00A43105" w:rsidP="00A43105">
      <w:pPr>
        <w:pStyle w:val="NoSpacing"/>
        <w:spacing w:line="120" w:lineRule="auto"/>
        <w:jc w:val="both"/>
        <w:rPr>
          <w:rFonts w:ascii="Times New Roman" w:hAnsi="Times New Roman" w:cs="Times New Roman"/>
          <w:sz w:val="24"/>
          <w:szCs w:val="24"/>
        </w:rPr>
      </w:pPr>
    </w:p>
    <w:p w14:paraId="29BE987C" w14:textId="77777777" w:rsidR="00A43105" w:rsidRDefault="00032B67" w:rsidP="005B0F6A">
      <w:pPr>
        <w:pStyle w:val="NoSpacing"/>
        <w:numPr>
          <w:ilvl w:val="0"/>
          <w:numId w:val="3"/>
        </w:numPr>
        <w:spacing w:after="120"/>
        <w:jc w:val="both"/>
        <w:rPr>
          <w:rFonts w:ascii="Times New Roman" w:hAnsi="Times New Roman" w:cs="Times New Roman"/>
          <w:b/>
          <w:sz w:val="24"/>
          <w:szCs w:val="24"/>
        </w:rPr>
      </w:pPr>
      <w:r>
        <w:rPr>
          <w:rFonts w:ascii="Times New Roman" w:hAnsi="Times New Roman" w:cs="Times New Roman"/>
          <w:b/>
          <w:sz w:val="24"/>
          <w:szCs w:val="24"/>
        </w:rPr>
        <w:t>Reminder of Duty to Disclose</w:t>
      </w:r>
    </w:p>
    <w:p w14:paraId="0FECA05F" w14:textId="77777777" w:rsidR="00032B67" w:rsidRDefault="00032B67" w:rsidP="00032B67">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Robin </w:t>
      </w:r>
      <w:r w:rsidR="00DD6062">
        <w:rPr>
          <w:rFonts w:ascii="Times New Roman" w:hAnsi="Times New Roman" w:cs="Times New Roman"/>
          <w:sz w:val="24"/>
          <w:szCs w:val="24"/>
        </w:rPr>
        <w:t xml:space="preserve">requested that Board members </w:t>
      </w:r>
      <w:r>
        <w:rPr>
          <w:rFonts w:ascii="Times New Roman" w:hAnsi="Times New Roman" w:cs="Times New Roman"/>
          <w:sz w:val="24"/>
          <w:szCs w:val="24"/>
        </w:rPr>
        <w:t>remember the</w:t>
      </w:r>
      <w:r w:rsidR="00DD6062">
        <w:rPr>
          <w:rFonts w:ascii="Times New Roman" w:hAnsi="Times New Roman" w:cs="Times New Roman"/>
          <w:sz w:val="24"/>
          <w:szCs w:val="24"/>
        </w:rPr>
        <w:t>ir</w:t>
      </w:r>
      <w:r>
        <w:rPr>
          <w:rFonts w:ascii="Times New Roman" w:hAnsi="Times New Roman" w:cs="Times New Roman"/>
          <w:sz w:val="24"/>
          <w:szCs w:val="24"/>
        </w:rPr>
        <w:t xml:space="preserve"> duty to disclose any interests that might give rise to a conflict whenever the Board acts.</w:t>
      </w:r>
    </w:p>
    <w:p w14:paraId="03D10F64" w14:textId="77777777" w:rsidR="00226D20" w:rsidRDefault="00226D20" w:rsidP="00032B67">
      <w:pPr>
        <w:pStyle w:val="NoSpacing"/>
        <w:ind w:left="720"/>
        <w:jc w:val="both"/>
        <w:rPr>
          <w:rFonts w:ascii="Times New Roman" w:hAnsi="Times New Roman" w:cs="Times New Roman"/>
          <w:sz w:val="24"/>
          <w:szCs w:val="24"/>
        </w:rPr>
      </w:pPr>
    </w:p>
    <w:p w14:paraId="06482F9F" w14:textId="77777777" w:rsidR="00B342FA" w:rsidRPr="00CF7637" w:rsidRDefault="00140515" w:rsidP="000120EC">
      <w:pPr>
        <w:pStyle w:val="NoSpacing"/>
        <w:jc w:val="both"/>
        <w:rPr>
          <w:rFonts w:ascii="Times New Roman" w:hAnsi="Times New Roman" w:cs="Times New Roman"/>
          <w:i/>
          <w:sz w:val="24"/>
          <w:szCs w:val="24"/>
        </w:rPr>
      </w:pPr>
      <w:r>
        <w:rPr>
          <w:rFonts w:ascii="Times New Roman" w:hAnsi="Times New Roman" w:cs="Times New Roman"/>
          <w:i/>
          <w:sz w:val="24"/>
          <w:szCs w:val="24"/>
        </w:rPr>
        <w:tab/>
        <w:t>[Jeff Rovitz entered the meeting at 2:36 p.m.]</w:t>
      </w:r>
    </w:p>
    <w:p w14:paraId="1A579465" w14:textId="77777777" w:rsidR="00A43105" w:rsidRPr="001621D3" w:rsidRDefault="00A43105" w:rsidP="00A43105">
      <w:pPr>
        <w:pStyle w:val="NoSpacing"/>
        <w:ind w:left="720"/>
        <w:jc w:val="both"/>
        <w:rPr>
          <w:rFonts w:ascii="Times New Roman" w:hAnsi="Times New Roman" w:cs="Times New Roman"/>
          <w:b/>
          <w:sz w:val="10"/>
          <w:szCs w:val="24"/>
          <w:highlight w:val="yellow"/>
        </w:rPr>
      </w:pPr>
    </w:p>
    <w:p w14:paraId="2CE4B1EC" w14:textId="77777777" w:rsidR="00A43105" w:rsidRDefault="003C6304" w:rsidP="005B0F6A">
      <w:pPr>
        <w:pStyle w:val="ListParagraph"/>
        <w:numPr>
          <w:ilvl w:val="0"/>
          <w:numId w:val="3"/>
        </w:numPr>
        <w:autoSpaceDE w:val="0"/>
        <w:autoSpaceDN w:val="0"/>
        <w:adjustRightInd w:val="0"/>
        <w:spacing w:after="12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Presentation on Audit Scope</w:t>
      </w:r>
    </w:p>
    <w:p w14:paraId="5C8A6C4C" w14:textId="13C3C443" w:rsidR="00A43105" w:rsidRDefault="00DA26EF" w:rsidP="003C6304">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In keeping with the requirements of the Not-for-Profit Revitalization Act, which requires auditor communications with a board both before and after an audit, </w:t>
      </w:r>
      <w:r w:rsidR="00002CE7">
        <w:rPr>
          <w:rFonts w:ascii="Times New Roman" w:hAnsi="Times New Roman" w:cs="Times New Roman"/>
          <w:sz w:val="24"/>
          <w:szCs w:val="24"/>
        </w:rPr>
        <w:t>Ken McGivney of the Bonadio G</w:t>
      </w:r>
      <w:r w:rsidR="003C6304">
        <w:rPr>
          <w:rFonts w:ascii="Times New Roman" w:hAnsi="Times New Roman" w:cs="Times New Roman"/>
          <w:sz w:val="24"/>
          <w:szCs w:val="24"/>
        </w:rPr>
        <w:t>roup gave a presentation on the upcoming audit</w:t>
      </w:r>
      <w:r>
        <w:rPr>
          <w:rFonts w:ascii="Times New Roman" w:hAnsi="Times New Roman" w:cs="Times New Roman"/>
          <w:sz w:val="24"/>
          <w:szCs w:val="24"/>
        </w:rPr>
        <w:t>. To start, h</w:t>
      </w:r>
      <w:r w:rsidR="003C6304">
        <w:rPr>
          <w:rFonts w:ascii="Times New Roman" w:hAnsi="Times New Roman" w:cs="Times New Roman"/>
          <w:sz w:val="24"/>
          <w:szCs w:val="24"/>
        </w:rPr>
        <w:t>e reminded the group that each year there is an assessment o</w:t>
      </w:r>
      <w:r>
        <w:rPr>
          <w:rFonts w:ascii="Times New Roman" w:hAnsi="Times New Roman" w:cs="Times New Roman"/>
          <w:sz w:val="24"/>
          <w:szCs w:val="24"/>
        </w:rPr>
        <w:t>f</w:t>
      </w:r>
      <w:r w:rsidR="003C6304">
        <w:rPr>
          <w:rFonts w:ascii="Times New Roman" w:hAnsi="Times New Roman" w:cs="Times New Roman"/>
          <w:sz w:val="24"/>
          <w:szCs w:val="24"/>
        </w:rPr>
        <w:t xml:space="preserve"> the Bonadio Group’s independence from the Consortium; Bonadio remains independent. </w:t>
      </w:r>
      <w:r>
        <w:rPr>
          <w:rFonts w:ascii="Times New Roman" w:hAnsi="Times New Roman" w:cs="Times New Roman"/>
          <w:sz w:val="24"/>
          <w:szCs w:val="24"/>
        </w:rPr>
        <w:t xml:space="preserve">He also noted that </w:t>
      </w:r>
      <w:r w:rsidR="0053156B">
        <w:rPr>
          <w:rFonts w:ascii="Times New Roman" w:hAnsi="Times New Roman" w:cs="Times New Roman"/>
          <w:sz w:val="24"/>
          <w:szCs w:val="24"/>
        </w:rPr>
        <w:t xml:space="preserve">audit standards have not changed. </w:t>
      </w:r>
      <w:r w:rsidR="003C6304">
        <w:rPr>
          <w:rFonts w:ascii="Times New Roman" w:hAnsi="Times New Roman" w:cs="Times New Roman"/>
          <w:sz w:val="24"/>
          <w:szCs w:val="24"/>
        </w:rPr>
        <w:t>Although Bonadio has been slightly delayed in preparing for the audit,</w:t>
      </w:r>
      <w:r w:rsidR="0053156B">
        <w:rPr>
          <w:rFonts w:ascii="Times New Roman" w:hAnsi="Times New Roman" w:cs="Times New Roman"/>
          <w:sz w:val="24"/>
          <w:szCs w:val="24"/>
        </w:rPr>
        <w:t xml:space="preserve"> fieldwork should begin in January 2022, </w:t>
      </w:r>
      <w:r>
        <w:rPr>
          <w:rFonts w:ascii="Times New Roman" w:hAnsi="Times New Roman" w:cs="Times New Roman"/>
          <w:sz w:val="24"/>
          <w:szCs w:val="24"/>
        </w:rPr>
        <w:t xml:space="preserve">with the goal of presenting the financial statements </w:t>
      </w:r>
      <w:r w:rsidR="003C6304">
        <w:rPr>
          <w:rFonts w:ascii="Times New Roman" w:hAnsi="Times New Roman" w:cs="Times New Roman"/>
          <w:sz w:val="24"/>
          <w:szCs w:val="24"/>
        </w:rPr>
        <w:t>at the April 2022 Board of Directors meeting</w:t>
      </w:r>
      <w:r>
        <w:rPr>
          <w:rFonts w:ascii="Times New Roman" w:hAnsi="Times New Roman" w:cs="Times New Roman"/>
          <w:sz w:val="24"/>
          <w:szCs w:val="24"/>
        </w:rPr>
        <w:t xml:space="preserve"> and filing the CHAR500 and IRS990 timely</w:t>
      </w:r>
      <w:r w:rsidR="00AA286C">
        <w:rPr>
          <w:rFonts w:ascii="Times New Roman" w:hAnsi="Times New Roman" w:cs="Times New Roman"/>
          <w:sz w:val="24"/>
          <w:szCs w:val="24"/>
        </w:rPr>
        <w:t xml:space="preserve">. </w:t>
      </w:r>
      <w:r>
        <w:rPr>
          <w:rFonts w:ascii="Times New Roman" w:hAnsi="Times New Roman" w:cs="Times New Roman"/>
          <w:sz w:val="24"/>
          <w:szCs w:val="24"/>
        </w:rPr>
        <w:t xml:space="preserve">Among the items that will be examined during the audit are the impacts of COVID-19 on agency budgets. </w:t>
      </w:r>
      <w:r w:rsidR="00F03722">
        <w:rPr>
          <w:rFonts w:ascii="Times New Roman" w:hAnsi="Times New Roman" w:cs="Times New Roman"/>
          <w:sz w:val="24"/>
          <w:szCs w:val="24"/>
        </w:rPr>
        <w:t>The</w:t>
      </w:r>
      <w:r w:rsidR="00E258B7">
        <w:rPr>
          <w:rFonts w:ascii="Times New Roman" w:hAnsi="Times New Roman" w:cs="Times New Roman"/>
          <w:sz w:val="24"/>
          <w:szCs w:val="24"/>
        </w:rPr>
        <w:t xml:space="preserve"> audit will </w:t>
      </w:r>
      <w:r>
        <w:rPr>
          <w:rFonts w:ascii="Times New Roman" w:hAnsi="Times New Roman" w:cs="Times New Roman"/>
          <w:sz w:val="24"/>
          <w:szCs w:val="24"/>
        </w:rPr>
        <w:t xml:space="preserve">also </w:t>
      </w:r>
      <w:r w:rsidR="00F03722">
        <w:rPr>
          <w:rFonts w:ascii="Times New Roman" w:hAnsi="Times New Roman" w:cs="Times New Roman"/>
          <w:sz w:val="24"/>
          <w:szCs w:val="24"/>
        </w:rPr>
        <w:t xml:space="preserve">include </w:t>
      </w:r>
      <w:r>
        <w:rPr>
          <w:rFonts w:ascii="Times New Roman" w:hAnsi="Times New Roman" w:cs="Times New Roman"/>
          <w:sz w:val="24"/>
          <w:szCs w:val="24"/>
        </w:rPr>
        <w:t xml:space="preserve">an </w:t>
      </w:r>
      <w:r w:rsidR="00F03722">
        <w:rPr>
          <w:rFonts w:ascii="Times New Roman" w:hAnsi="Times New Roman" w:cs="Times New Roman"/>
          <w:sz w:val="24"/>
          <w:szCs w:val="24"/>
        </w:rPr>
        <w:t xml:space="preserve">assessment </w:t>
      </w:r>
      <w:r w:rsidR="00226D20">
        <w:rPr>
          <w:rFonts w:ascii="Times New Roman" w:hAnsi="Times New Roman" w:cs="Times New Roman"/>
          <w:sz w:val="24"/>
          <w:szCs w:val="24"/>
        </w:rPr>
        <w:t xml:space="preserve">of several risk categories, as well as </w:t>
      </w:r>
      <w:r w:rsidR="00F03722">
        <w:rPr>
          <w:rFonts w:ascii="Times New Roman" w:hAnsi="Times New Roman" w:cs="Times New Roman"/>
          <w:sz w:val="24"/>
          <w:szCs w:val="24"/>
        </w:rPr>
        <w:t>revenue recognition</w:t>
      </w:r>
      <w:r w:rsidR="00226D20">
        <w:rPr>
          <w:rFonts w:ascii="Times New Roman" w:hAnsi="Times New Roman" w:cs="Times New Roman"/>
          <w:sz w:val="24"/>
          <w:szCs w:val="24"/>
        </w:rPr>
        <w:t xml:space="preserve"> and cost-reporting</w:t>
      </w:r>
      <w:r w:rsidRPr="00DA26EF">
        <w:rPr>
          <w:rFonts w:ascii="Times New Roman" w:hAnsi="Times New Roman" w:cs="Times New Roman"/>
          <w:sz w:val="24"/>
          <w:szCs w:val="24"/>
        </w:rPr>
        <w:t xml:space="preserve"> </w:t>
      </w:r>
      <w:r>
        <w:rPr>
          <w:rFonts w:ascii="Times New Roman" w:hAnsi="Times New Roman" w:cs="Times New Roman"/>
          <w:sz w:val="24"/>
          <w:szCs w:val="24"/>
        </w:rPr>
        <w:t xml:space="preserve"> </w:t>
      </w:r>
      <w:r w:rsidR="00F03722">
        <w:rPr>
          <w:rFonts w:ascii="Times New Roman" w:hAnsi="Times New Roman" w:cs="Times New Roman"/>
          <w:sz w:val="24"/>
          <w:szCs w:val="24"/>
        </w:rPr>
        <w:t xml:space="preserve">He noted that auditors are particularly mindful </w:t>
      </w:r>
      <w:r>
        <w:rPr>
          <w:rFonts w:ascii="Times New Roman" w:hAnsi="Times New Roman" w:cs="Times New Roman"/>
          <w:sz w:val="24"/>
          <w:szCs w:val="24"/>
        </w:rPr>
        <w:t xml:space="preserve">this year </w:t>
      </w:r>
      <w:r w:rsidR="00F03722">
        <w:rPr>
          <w:rFonts w:ascii="Times New Roman" w:hAnsi="Times New Roman" w:cs="Times New Roman"/>
          <w:sz w:val="24"/>
          <w:szCs w:val="24"/>
        </w:rPr>
        <w:t>of “double dipping” associated with the unprecedented flow of COVID relief funds made available to health and human services providers</w:t>
      </w:r>
      <w:r>
        <w:rPr>
          <w:rFonts w:ascii="Times New Roman" w:hAnsi="Times New Roman" w:cs="Times New Roman"/>
          <w:sz w:val="24"/>
          <w:szCs w:val="24"/>
        </w:rPr>
        <w:t>.</w:t>
      </w:r>
      <w:r w:rsidR="00F03722">
        <w:rPr>
          <w:rFonts w:ascii="Times New Roman" w:hAnsi="Times New Roman" w:cs="Times New Roman"/>
          <w:sz w:val="24"/>
          <w:szCs w:val="24"/>
        </w:rPr>
        <w:t xml:space="preserve"> </w:t>
      </w:r>
      <w:r w:rsidRPr="00322E44">
        <w:rPr>
          <w:rFonts w:ascii="Times New Roman" w:hAnsi="Times New Roman" w:cs="Times New Roman"/>
          <w:sz w:val="24"/>
          <w:szCs w:val="24"/>
        </w:rPr>
        <w:t>The</w:t>
      </w:r>
      <w:r>
        <w:rPr>
          <w:rFonts w:ascii="Times New Roman" w:hAnsi="Times New Roman" w:cs="Times New Roman"/>
          <w:sz w:val="24"/>
          <w:szCs w:val="24"/>
        </w:rPr>
        <w:t xml:space="preserve"> firm will continue to monitor this particular risk, but Ken also noted </w:t>
      </w:r>
      <w:r w:rsidRPr="00DA26EF">
        <w:rPr>
          <w:rFonts w:ascii="Times New Roman" w:hAnsi="Times New Roman" w:cs="Times New Roman"/>
          <w:sz w:val="24"/>
          <w:szCs w:val="24"/>
        </w:rPr>
        <w:t xml:space="preserve">that </w:t>
      </w:r>
      <w:r w:rsidR="00F03722" w:rsidRPr="00DF5F77">
        <w:rPr>
          <w:rFonts w:ascii="Times New Roman" w:hAnsi="Times New Roman" w:cs="Times New Roman"/>
          <w:sz w:val="24"/>
          <w:szCs w:val="24"/>
        </w:rPr>
        <w:t xml:space="preserve">Claire and John Ray had </w:t>
      </w:r>
      <w:r w:rsidRPr="00DF5F77">
        <w:rPr>
          <w:rFonts w:ascii="Times New Roman" w:hAnsi="Times New Roman" w:cs="Times New Roman"/>
          <w:sz w:val="24"/>
          <w:szCs w:val="24"/>
        </w:rPr>
        <w:t>consulted with Bonadio for guidance</w:t>
      </w:r>
      <w:r w:rsidRPr="00DF5F77" w:rsidDel="00DA26EF">
        <w:rPr>
          <w:rFonts w:ascii="Times New Roman" w:hAnsi="Times New Roman" w:cs="Times New Roman"/>
          <w:sz w:val="24"/>
          <w:szCs w:val="24"/>
        </w:rPr>
        <w:t xml:space="preserve"> </w:t>
      </w:r>
      <w:r w:rsidRPr="00DF5F77">
        <w:rPr>
          <w:rFonts w:ascii="Times New Roman" w:hAnsi="Times New Roman" w:cs="Times New Roman"/>
          <w:sz w:val="24"/>
          <w:szCs w:val="24"/>
        </w:rPr>
        <w:t xml:space="preserve">while expensing the funds and engaged them to assist with preparing the loan forgiveness application, which was successful. </w:t>
      </w:r>
      <w:r w:rsidR="00A964BF">
        <w:rPr>
          <w:rFonts w:ascii="Times New Roman" w:hAnsi="Times New Roman" w:cs="Times New Roman"/>
          <w:sz w:val="24"/>
          <w:szCs w:val="24"/>
        </w:rPr>
        <w:t xml:space="preserve">Ken </w:t>
      </w:r>
      <w:r w:rsidR="0063317B">
        <w:rPr>
          <w:rFonts w:ascii="Times New Roman" w:hAnsi="Times New Roman" w:cs="Times New Roman"/>
          <w:sz w:val="24"/>
          <w:szCs w:val="24"/>
        </w:rPr>
        <w:t>stated that he does not forese</w:t>
      </w:r>
      <w:r w:rsidR="00A964BF">
        <w:rPr>
          <w:rFonts w:ascii="Times New Roman" w:hAnsi="Times New Roman" w:cs="Times New Roman"/>
          <w:sz w:val="24"/>
          <w:szCs w:val="24"/>
        </w:rPr>
        <w:t xml:space="preserve">e any issues with the audit, and </w:t>
      </w:r>
      <w:r w:rsidR="0063317B">
        <w:rPr>
          <w:rFonts w:ascii="Times New Roman" w:hAnsi="Times New Roman" w:cs="Times New Roman"/>
          <w:sz w:val="24"/>
          <w:szCs w:val="24"/>
        </w:rPr>
        <w:t>encouraged Board members to consider what q</w:t>
      </w:r>
      <w:r w:rsidR="00A964BF">
        <w:rPr>
          <w:rFonts w:ascii="Times New Roman" w:hAnsi="Times New Roman" w:cs="Times New Roman"/>
          <w:sz w:val="24"/>
          <w:szCs w:val="24"/>
        </w:rPr>
        <w:t xml:space="preserve">uestions they may have and </w:t>
      </w:r>
      <w:r w:rsidR="0063317B">
        <w:rPr>
          <w:rFonts w:ascii="Times New Roman" w:hAnsi="Times New Roman" w:cs="Times New Roman"/>
          <w:sz w:val="24"/>
          <w:szCs w:val="24"/>
        </w:rPr>
        <w:t>contact him.</w:t>
      </w:r>
      <w:r w:rsidR="00A964BF">
        <w:rPr>
          <w:rFonts w:ascii="Times New Roman" w:hAnsi="Times New Roman" w:cs="Times New Roman"/>
          <w:sz w:val="24"/>
          <w:szCs w:val="24"/>
        </w:rPr>
        <w:t xml:space="preserve"> </w:t>
      </w:r>
    </w:p>
    <w:p w14:paraId="456976FA" w14:textId="77777777" w:rsidR="00A964BF" w:rsidRDefault="00A964BF" w:rsidP="003C6304">
      <w:pPr>
        <w:spacing w:after="0" w:line="240" w:lineRule="auto"/>
        <w:ind w:left="720"/>
        <w:contextualSpacing/>
        <w:jc w:val="both"/>
        <w:rPr>
          <w:rFonts w:ascii="Times New Roman" w:hAnsi="Times New Roman" w:cs="Times New Roman"/>
          <w:sz w:val="24"/>
          <w:szCs w:val="24"/>
        </w:rPr>
      </w:pPr>
    </w:p>
    <w:p w14:paraId="7A0626B7" w14:textId="77777777" w:rsidR="00937C16" w:rsidRDefault="00937C16" w:rsidP="003C6304">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Claire advised the Board that there was a mechanism in place to enable an Executive Session</w:t>
      </w:r>
      <w:r w:rsidR="00417CAD">
        <w:rPr>
          <w:rFonts w:ascii="Times New Roman" w:hAnsi="Times New Roman" w:cs="Times New Roman"/>
          <w:sz w:val="24"/>
          <w:szCs w:val="24"/>
        </w:rPr>
        <w:t xml:space="preserve"> with Ken</w:t>
      </w:r>
      <w:r>
        <w:rPr>
          <w:rFonts w:ascii="Times New Roman" w:hAnsi="Times New Roman" w:cs="Times New Roman"/>
          <w:sz w:val="24"/>
          <w:szCs w:val="24"/>
        </w:rPr>
        <w:t xml:space="preserve"> if the members wished. The group decided against an Executive Session.</w:t>
      </w:r>
    </w:p>
    <w:p w14:paraId="590828C6" w14:textId="77777777" w:rsidR="00937C16" w:rsidRDefault="00937C16" w:rsidP="003C6304">
      <w:pPr>
        <w:spacing w:after="0" w:line="240" w:lineRule="auto"/>
        <w:ind w:left="720"/>
        <w:contextualSpacing/>
        <w:jc w:val="both"/>
        <w:rPr>
          <w:rFonts w:ascii="Times New Roman" w:hAnsi="Times New Roman" w:cs="Times New Roman"/>
          <w:sz w:val="24"/>
          <w:szCs w:val="24"/>
        </w:rPr>
      </w:pPr>
    </w:p>
    <w:p w14:paraId="29111C28" w14:textId="77777777" w:rsidR="00937C16" w:rsidRDefault="00937C16" w:rsidP="003C6304">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i/>
          <w:sz w:val="24"/>
          <w:szCs w:val="24"/>
        </w:rPr>
        <w:t>[Ken McGivney and John Ray left the meeting at 2:56 p.m.]</w:t>
      </w:r>
      <w:r>
        <w:rPr>
          <w:rFonts w:ascii="Times New Roman" w:hAnsi="Times New Roman" w:cs="Times New Roman"/>
          <w:sz w:val="24"/>
          <w:szCs w:val="24"/>
        </w:rPr>
        <w:t xml:space="preserve"> </w:t>
      </w:r>
    </w:p>
    <w:p w14:paraId="1071F769" w14:textId="77777777" w:rsidR="00937C16" w:rsidRDefault="00937C16" w:rsidP="003C6304">
      <w:pPr>
        <w:spacing w:after="0" w:line="240" w:lineRule="auto"/>
        <w:ind w:left="720"/>
        <w:contextualSpacing/>
        <w:jc w:val="both"/>
        <w:rPr>
          <w:rFonts w:ascii="Times New Roman" w:hAnsi="Times New Roman" w:cs="Times New Roman"/>
          <w:sz w:val="24"/>
          <w:szCs w:val="24"/>
        </w:rPr>
      </w:pPr>
    </w:p>
    <w:p w14:paraId="7F2D388E" w14:textId="77777777" w:rsidR="00937C16" w:rsidRDefault="005D6C41" w:rsidP="003C6304">
      <w:pPr>
        <w:spacing w:after="0" w:line="240" w:lineRule="auto"/>
        <w:ind w:left="720"/>
        <w:contextualSpacing/>
        <w:jc w:val="both"/>
        <w:rPr>
          <w:rFonts w:ascii="Times New Roman" w:hAnsi="Times New Roman" w:cs="Times New Roman"/>
          <w:b/>
          <w:i/>
          <w:sz w:val="24"/>
          <w:szCs w:val="24"/>
        </w:rPr>
      </w:pPr>
      <w:r w:rsidRPr="005D6C41">
        <w:rPr>
          <w:rFonts w:ascii="Times New Roman" w:hAnsi="Times New Roman" w:cs="Times New Roman"/>
          <w:b/>
          <w:sz w:val="24"/>
          <w:szCs w:val="24"/>
        </w:rPr>
        <w:t xml:space="preserve">Be it RESOLVED, The Board of Directors moves to engage the Bonadio Group as the External Auditor. </w:t>
      </w:r>
      <w:r w:rsidRPr="00907554">
        <w:rPr>
          <w:rFonts w:ascii="Times New Roman" w:hAnsi="Times New Roman" w:cs="Times New Roman"/>
          <w:b/>
          <w:i/>
          <w:spacing w:val="9"/>
          <w:sz w:val="24"/>
          <w:szCs w:val="24"/>
          <w:shd w:val="clear" w:color="auto" w:fill="FFFFFF"/>
        </w:rPr>
        <w:t>[Only In</w:t>
      </w:r>
      <w:r w:rsidRPr="00907554">
        <w:rPr>
          <w:rFonts w:ascii="Times New Roman" w:hAnsi="Times New Roman" w:cs="Times New Roman"/>
          <w:b/>
          <w:i/>
          <w:sz w:val="24"/>
          <w:szCs w:val="24"/>
        </w:rPr>
        <w:t>dependent</w:t>
      </w:r>
      <w:r w:rsidRPr="006038D3">
        <w:rPr>
          <w:rFonts w:ascii="Times New Roman" w:hAnsi="Times New Roman" w:cs="Times New Roman"/>
          <w:b/>
          <w:i/>
          <w:sz w:val="24"/>
          <w:szCs w:val="24"/>
        </w:rPr>
        <w:t xml:space="preserve"> Directors may act]</w:t>
      </w:r>
    </w:p>
    <w:p w14:paraId="04DF8F62" w14:textId="77777777" w:rsidR="005D6C41" w:rsidRDefault="005D6C41" w:rsidP="003C6304">
      <w:pPr>
        <w:spacing w:after="0" w:line="240" w:lineRule="auto"/>
        <w:ind w:left="720"/>
        <w:contextualSpacing/>
        <w:jc w:val="both"/>
        <w:rPr>
          <w:rFonts w:ascii="Times New Roman" w:hAnsi="Times New Roman" w:cs="Times New Roman"/>
          <w:b/>
          <w:sz w:val="24"/>
          <w:szCs w:val="24"/>
        </w:rPr>
      </w:pPr>
    </w:p>
    <w:p w14:paraId="0F8C5661" w14:textId="77777777" w:rsidR="005D6C41" w:rsidRDefault="005D6C41" w:rsidP="003C6304">
      <w:pPr>
        <w:spacing w:after="0" w:line="240" w:lineRule="auto"/>
        <w:ind w:left="720"/>
        <w:contextualSpacing/>
        <w:jc w:val="both"/>
        <w:rPr>
          <w:rFonts w:ascii="Times New Roman" w:hAnsi="Times New Roman" w:cs="Times New Roman"/>
          <w:b/>
          <w:i/>
          <w:sz w:val="24"/>
          <w:szCs w:val="24"/>
        </w:rPr>
      </w:pPr>
      <w:r>
        <w:rPr>
          <w:rFonts w:ascii="Times New Roman" w:hAnsi="Times New Roman" w:cs="Times New Roman"/>
          <w:b/>
          <w:sz w:val="24"/>
          <w:szCs w:val="24"/>
        </w:rPr>
        <w:t xml:space="preserve">Motion made by Ken Stall, seconded by Theresa Lux, and unanimously approved. </w:t>
      </w:r>
      <w:r w:rsidRPr="005D6C41">
        <w:rPr>
          <w:rFonts w:ascii="Times New Roman" w:hAnsi="Times New Roman" w:cs="Times New Roman"/>
          <w:b/>
          <w:i/>
          <w:sz w:val="24"/>
          <w:szCs w:val="24"/>
        </w:rPr>
        <w:t>[Non-independent Director PJ Keeler abstained]</w:t>
      </w:r>
    </w:p>
    <w:p w14:paraId="15DA8E6C" w14:textId="77777777" w:rsidR="00E2183F" w:rsidRDefault="00E2183F" w:rsidP="003C6304">
      <w:pPr>
        <w:spacing w:after="0" w:line="240" w:lineRule="auto"/>
        <w:ind w:left="720"/>
        <w:contextualSpacing/>
        <w:jc w:val="both"/>
        <w:rPr>
          <w:rFonts w:ascii="Times New Roman" w:hAnsi="Times New Roman" w:cs="Times New Roman"/>
          <w:b/>
          <w:i/>
          <w:sz w:val="24"/>
          <w:szCs w:val="24"/>
        </w:rPr>
      </w:pPr>
    </w:p>
    <w:p w14:paraId="7C968E23" w14:textId="55AF1A9C" w:rsidR="00A43105" w:rsidRPr="009B23FD" w:rsidRDefault="00E2183F" w:rsidP="009B23FD">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In response to a question as to whether the agency has a cybersecurity insurance policy, Claire responded that the need for one had been evaluated</w:t>
      </w:r>
      <w:r w:rsidR="00417CAD">
        <w:rPr>
          <w:rFonts w:ascii="Times New Roman" w:hAnsi="Times New Roman" w:cs="Times New Roman"/>
          <w:sz w:val="24"/>
          <w:szCs w:val="24"/>
        </w:rPr>
        <w:t xml:space="preserve"> previously</w:t>
      </w:r>
      <w:r>
        <w:rPr>
          <w:rFonts w:ascii="Times New Roman" w:hAnsi="Times New Roman" w:cs="Times New Roman"/>
          <w:sz w:val="24"/>
          <w:szCs w:val="24"/>
        </w:rPr>
        <w:t xml:space="preserve">; it was determined that very little </w:t>
      </w:r>
      <w:r w:rsidR="004F5F2C">
        <w:rPr>
          <w:rFonts w:ascii="Times New Roman" w:hAnsi="Times New Roman" w:cs="Times New Roman"/>
          <w:sz w:val="24"/>
          <w:szCs w:val="24"/>
        </w:rPr>
        <w:t xml:space="preserve">personally identifying information and/or personal health information is </w:t>
      </w:r>
      <w:r>
        <w:rPr>
          <w:rFonts w:ascii="Times New Roman" w:hAnsi="Times New Roman" w:cs="Times New Roman"/>
          <w:sz w:val="24"/>
          <w:szCs w:val="24"/>
        </w:rPr>
        <w:t>retained in-house</w:t>
      </w:r>
      <w:r w:rsidR="004F5F2C">
        <w:rPr>
          <w:rFonts w:ascii="Times New Roman" w:hAnsi="Times New Roman" w:cs="Times New Roman"/>
          <w:sz w:val="24"/>
          <w:szCs w:val="24"/>
        </w:rPr>
        <w:t xml:space="preserve">; most client data resides exclusively on web-based platforms managed by the State. Consequently, the risk of a breach was and continues to be low. </w:t>
      </w:r>
      <w:r>
        <w:rPr>
          <w:rFonts w:ascii="Times New Roman" w:hAnsi="Times New Roman" w:cs="Times New Roman"/>
          <w:sz w:val="24"/>
          <w:szCs w:val="24"/>
        </w:rPr>
        <w:t xml:space="preserve"> </w:t>
      </w:r>
    </w:p>
    <w:p w14:paraId="36D7CACD" w14:textId="77777777" w:rsidR="001277FC" w:rsidRPr="00351443" w:rsidRDefault="001277FC" w:rsidP="00A4310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14:paraId="0F8BFE81" w14:textId="77777777" w:rsidR="00A43105" w:rsidRDefault="002008BE" w:rsidP="00A43105">
      <w:pPr>
        <w:pStyle w:val="ListParagraph"/>
        <w:numPr>
          <w:ilvl w:val="0"/>
          <w:numId w:val="3"/>
        </w:num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President’s Report </w:t>
      </w:r>
    </w:p>
    <w:p w14:paraId="08AF6126" w14:textId="77777777" w:rsidR="00E00085" w:rsidRDefault="00E00085" w:rsidP="00E00085">
      <w:pPr>
        <w:pStyle w:val="ListParagraph"/>
        <w:autoSpaceDE w:val="0"/>
        <w:autoSpaceDN w:val="0"/>
        <w:adjustRightInd w:val="0"/>
        <w:spacing w:after="0" w:line="240" w:lineRule="auto"/>
        <w:jc w:val="both"/>
        <w:rPr>
          <w:rFonts w:ascii="Times New Roman" w:eastAsiaTheme="minorEastAsia" w:hAnsi="Times New Roman" w:cs="Times New Roman"/>
          <w:b/>
          <w:sz w:val="24"/>
          <w:szCs w:val="24"/>
        </w:rPr>
      </w:pPr>
    </w:p>
    <w:p w14:paraId="4B2EB0D1" w14:textId="77777777" w:rsidR="00E00085" w:rsidRDefault="00E00085" w:rsidP="00E0008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r w:rsidRPr="00E00085">
        <w:rPr>
          <w:rFonts w:ascii="Times New Roman" w:eastAsiaTheme="minorEastAsia" w:hAnsi="Times New Roman" w:cs="Times New Roman"/>
          <w:sz w:val="24"/>
          <w:szCs w:val="24"/>
        </w:rPr>
        <w:t>Robin</w:t>
      </w:r>
      <w:r w:rsidR="009B23FD">
        <w:rPr>
          <w:rFonts w:ascii="Times New Roman" w:eastAsiaTheme="minorEastAsia" w:hAnsi="Times New Roman" w:cs="Times New Roman"/>
          <w:sz w:val="24"/>
          <w:szCs w:val="24"/>
        </w:rPr>
        <w:t xml:space="preserve"> Andrews</w:t>
      </w:r>
      <w:r w:rsidRPr="00E00085">
        <w:rPr>
          <w:rFonts w:ascii="Times New Roman" w:eastAsiaTheme="minorEastAsia" w:hAnsi="Times New Roman" w:cs="Times New Roman"/>
          <w:sz w:val="24"/>
          <w:szCs w:val="24"/>
        </w:rPr>
        <w:t xml:space="preserve"> </w:t>
      </w:r>
      <w:r w:rsidR="00583ED6">
        <w:rPr>
          <w:rFonts w:ascii="Times New Roman" w:eastAsiaTheme="minorEastAsia" w:hAnsi="Times New Roman" w:cs="Times New Roman"/>
          <w:sz w:val="24"/>
          <w:szCs w:val="24"/>
        </w:rPr>
        <w:t>advised</w:t>
      </w:r>
      <w:r>
        <w:rPr>
          <w:rFonts w:ascii="Times New Roman" w:eastAsiaTheme="minorEastAsia" w:hAnsi="Times New Roman" w:cs="Times New Roman"/>
          <w:sz w:val="24"/>
          <w:szCs w:val="24"/>
        </w:rPr>
        <w:t xml:space="preserve"> the Board members </w:t>
      </w:r>
      <w:r w:rsidR="009B23FD">
        <w:rPr>
          <w:rFonts w:ascii="Times New Roman" w:eastAsiaTheme="minorEastAsia" w:hAnsi="Times New Roman" w:cs="Times New Roman"/>
          <w:sz w:val="24"/>
          <w:szCs w:val="24"/>
        </w:rPr>
        <w:t>that Board member Tina Lee had resigned as Executive Director of Twin County Recovery Services, thereby also resigning her position on the Healthcare Consortium’s Board of Directors.</w:t>
      </w:r>
    </w:p>
    <w:p w14:paraId="59421CBD" w14:textId="77777777" w:rsidR="00700B48" w:rsidRPr="00E00085" w:rsidRDefault="00700B48" w:rsidP="00E0008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14:paraId="58555E31" w14:textId="77777777" w:rsidR="00B2140C" w:rsidRDefault="009B23FD" w:rsidP="009B23F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Robin also noted that, with Linda Tripp’s departure from the Board in June, there is not currently a Board Secretary, and invited anyone </w:t>
      </w:r>
      <w:r w:rsidR="00521BC9">
        <w:rPr>
          <w:rFonts w:ascii="Times New Roman" w:hAnsi="Times New Roman" w:cs="Times New Roman"/>
          <w:sz w:val="24"/>
          <w:szCs w:val="24"/>
        </w:rPr>
        <w:t>who might want to take on that role to express their interest to her</w:t>
      </w:r>
      <w:r>
        <w:rPr>
          <w:rFonts w:ascii="Times New Roman" w:hAnsi="Times New Roman" w:cs="Times New Roman"/>
          <w:sz w:val="24"/>
          <w:szCs w:val="24"/>
        </w:rPr>
        <w:t>.</w:t>
      </w:r>
    </w:p>
    <w:p w14:paraId="5E0B6E57" w14:textId="77777777" w:rsidR="001277FC" w:rsidRPr="00802667" w:rsidRDefault="001277FC" w:rsidP="00A569A9">
      <w:pPr>
        <w:autoSpaceDE w:val="0"/>
        <w:autoSpaceDN w:val="0"/>
        <w:adjustRightInd w:val="0"/>
        <w:spacing w:after="0" w:line="240" w:lineRule="auto"/>
        <w:jc w:val="both"/>
        <w:rPr>
          <w:rFonts w:ascii="Times New Roman" w:hAnsi="Times New Roman" w:cs="Times New Roman"/>
          <w:sz w:val="24"/>
          <w:szCs w:val="24"/>
        </w:rPr>
      </w:pPr>
    </w:p>
    <w:p w14:paraId="7794F910" w14:textId="77777777" w:rsidR="00A43105" w:rsidRDefault="009B23FD" w:rsidP="005B0F6A">
      <w:pPr>
        <w:pStyle w:val="ListParagraph"/>
        <w:numPr>
          <w:ilvl w:val="0"/>
          <w:numId w:val="3"/>
        </w:num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Consent Agenda</w:t>
      </w:r>
    </w:p>
    <w:p w14:paraId="2923C583" w14:textId="77777777" w:rsidR="009B23FD" w:rsidRDefault="009B23FD" w:rsidP="009B23FD">
      <w:pPr>
        <w:pStyle w:val="ListParagraph"/>
        <w:autoSpaceDE w:val="0"/>
        <w:autoSpaceDN w:val="0"/>
        <w:adjustRightInd w:val="0"/>
        <w:spacing w:after="120" w:line="240" w:lineRule="auto"/>
        <w:jc w:val="both"/>
        <w:rPr>
          <w:rFonts w:ascii="Times New Roman" w:hAnsi="Times New Roman" w:cs="Times New Roman"/>
          <w:b/>
          <w:sz w:val="24"/>
          <w:szCs w:val="24"/>
        </w:rPr>
      </w:pPr>
    </w:p>
    <w:p w14:paraId="5C5CFF3D" w14:textId="77777777" w:rsidR="00010854" w:rsidRDefault="00010854" w:rsidP="00010854">
      <w:pPr>
        <w:pStyle w:val="ListParagraph"/>
        <w:numPr>
          <w:ilvl w:val="1"/>
          <w:numId w:val="15"/>
        </w:numPr>
        <w:tabs>
          <w:tab w:val="left" w:pos="9133"/>
        </w:tabs>
        <w:spacing w:before="60" w:after="6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Board of Director’s Meeting minutes of October 6, 2021</w:t>
      </w:r>
    </w:p>
    <w:p w14:paraId="76B8C064" w14:textId="77777777" w:rsidR="00010854" w:rsidRDefault="00010854" w:rsidP="00010854">
      <w:pPr>
        <w:pStyle w:val="ListParagraph"/>
        <w:numPr>
          <w:ilvl w:val="1"/>
          <w:numId w:val="15"/>
        </w:numPr>
        <w:tabs>
          <w:tab w:val="left" w:pos="9133"/>
        </w:tabs>
        <w:spacing w:before="60" w:after="6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Committee Meeting Minutes:</w:t>
      </w:r>
    </w:p>
    <w:p w14:paraId="28B9B87C" w14:textId="77777777" w:rsidR="00010854" w:rsidRDefault="00010854" w:rsidP="00010854">
      <w:pPr>
        <w:pStyle w:val="ListParagraph"/>
        <w:numPr>
          <w:ilvl w:val="0"/>
          <w:numId w:val="16"/>
        </w:numPr>
        <w:tabs>
          <w:tab w:val="left" w:pos="9133"/>
        </w:tabs>
        <w:spacing w:before="60" w:after="60" w:line="240" w:lineRule="auto"/>
        <w:contextualSpacing w:val="0"/>
        <w:rPr>
          <w:rFonts w:ascii="Times New Roman" w:hAnsi="Times New Roman" w:cs="Times New Roman"/>
          <w:sz w:val="24"/>
          <w:szCs w:val="24"/>
        </w:rPr>
      </w:pPr>
      <w:r>
        <w:rPr>
          <w:rFonts w:ascii="Times New Roman" w:hAnsi="Times New Roman" w:cs="Times New Roman"/>
          <w:sz w:val="24"/>
          <w:szCs w:val="24"/>
        </w:rPr>
        <w:t>Governance Committee Meeting of October 27, 2021</w:t>
      </w:r>
    </w:p>
    <w:p w14:paraId="77E74622" w14:textId="77777777" w:rsidR="00010854" w:rsidRDefault="00010854" w:rsidP="00010854">
      <w:pPr>
        <w:pStyle w:val="ListParagraph"/>
        <w:numPr>
          <w:ilvl w:val="0"/>
          <w:numId w:val="16"/>
        </w:numPr>
        <w:tabs>
          <w:tab w:val="left" w:pos="9133"/>
        </w:tabs>
        <w:spacing w:before="60" w:after="60" w:line="240" w:lineRule="auto"/>
        <w:contextualSpacing w:val="0"/>
        <w:rPr>
          <w:rFonts w:ascii="Times New Roman" w:hAnsi="Times New Roman" w:cs="Times New Roman"/>
          <w:sz w:val="24"/>
          <w:szCs w:val="24"/>
        </w:rPr>
      </w:pPr>
      <w:r>
        <w:rPr>
          <w:rFonts w:ascii="Times New Roman" w:hAnsi="Times New Roman" w:cs="Times New Roman"/>
          <w:sz w:val="24"/>
          <w:szCs w:val="24"/>
        </w:rPr>
        <w:t>Executive Committee Meeting of November 3, 2021</w:t>
      </w:r>
    </w:p>
    <w:p w14:paraId="7E7A856D" w14:textId="77777777" w:rsidR="00010854" w:rsidRDefault="00010854" w:rsidP="00010854">
      <w:pPr>
        <w:pStyle w:val="ListParagraph"/>
        <w:numPr>
          <w:ilvl w:val="0"/>
          <w:numId w:val="16"/>
        </w:numPr>
        <w:tabs>
          <w:tab w:val="left" w:pos="9133"/>
        </w:tabs>
        <w:spacing w:before="60" w:after="60" w:line="240" w:lineRule="auto"/>
        <w:contextualSpacing w:val="0"/>
        <w:rPr>
          <w:rFonts w:ascii="Times New Roman" w:hAnsi="Times New Roman" w:cs="Times New Roman"/>
          <w:sz w:val="24"/>
          <w:szCs w:val="24"/>
        </w:rPr>
      </w:pPr>
      <w:r>
        <w:rPr>
          <w:rFonts w:ascii="Times New Roman" w:hAnsi="Times New Roman" w:cs="Times New Roman"/>
          <w:sz w:val="24"/>
          <w:szCs w:val="24"/>
        </w:rPr>
        <w:t>Budget and Finance Committee Meeting of November 23, 2021</w:t>
      </w:r>
    </w:p>
    <w:p w14:paraId="3D5DA933" w14:textId="77777777" w:rsidR="00010854" w:rsidRPr="00010854" w:rsidRDefault="00010854" w:rsidP="00010854">
      <w:pPr>
        <w:tabs>
          <w:tab w:val="left" w:pos="9133"/>
        </w:tabs>
        <w:spacing w:before="120" w:after="120" w:line="240" w:lineRule="auto"/>
        <w:ind w:left="720"/>
        <w:rPr>
          <w:rFonts w:ascii="Times New Roman" w:hAnsi="Times New Roman" w:cs="Times New Roman"/>
          <w:b/>
          <w:i/>
          <w:sz w:val="24"/>
          <w:szCs w:val="24"/>
        </w:rPr>
      </w:pPr>
      <w:r w:rsidRPr="00010854">
        <w:rPr>
          <w:rFonts w:ascii="Times New Roman" w:hAnsi="Times New Roman" w:cs="Times New Roman"/>
          <w:b/>
          <w:sz w:val="24"/>
          <w:szCs w:val="24"/>
        </w:rPr>
        <w:t xml:space="preserve">Be it RESOLVED, the Board of Directors accepts the minutes/actions of the Board if Directors Meeting of October 6, 2021 and all Committee meeting minutes. </w:t>
      </w:r>
      <w:r w:rsidRPr="00010854">
        <w:rPr>
          <w:rFonts w:ascii="Times New Roman" w:hAnsi="Times New Roman" w:cs="Times New Roman"/>
          <w:b/>
          <w:i/>
          <w:sz w:val="24"/>
          <w:szCs w:val="24"/>
        </w:rPr>
        <w:t>[All members may act]</w:t>
      </w:r>
    </w:p>
    <w:p w14:paraId="4D30D415" w14:textId="77777777" w:rsidR="009B23FD" w:rsidRDefault="00BE0606" w:rsidP="009B23FD">
      <w:pPr>
        <w:pStyle w:val="ListParagraph"/>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Motion made by Art Proper, seconded by Theresa Lux, and unanimously approved. </w:t>
      </w:r>
    </w:p>
    <w:p w14:paraId="6544F933" w14:textId="77777777" w:rsidR="001277FC" w:rsidRPr="00B35981" w:rsidRDefault="001277FC" w:rsidP="00923019">
      <w:pPr>
        <w:autoSpaceDE w:val="0"/>
        <w:autoSpaceDN w:val="0"/>
        <w:adjustRightInd w:val="0"/>
        <w:spacing w:after="0" w:line="240" w:lineRule="auto"/>
        <w:jc w:val="both"/>
        <w:rPr>
          <w:rFonts w:ascii="Times New Roman" w:hAnsi="Times New Roman" w:cs="Times New Roman"/>
          <w:sz w:val="24"/>
          <w:szCs w:val="24"/>
        </w:rPr>
      </w:pPr>
    </w:p>
    <w:p w14:paraId="221915FC" w14:textId="77777777" w:rsidR="00FA0D98" w:rsidRDefault="00BE0606" w:rsidP="00BE0606">
      <w:pPr>
        <w:autoSpaceDE w:val="0"/>
        <w:autoSpaceDN w:val="0"/>
        <w:adjustRightInd w:val="0"/>
        <w:spacing w:after="120" w:line="240" w:lineRule="auto"/>
        <w:jc w:val="both"/>
        <w:rPr>
          <w:rFonts w:ascii="Times New Roman" w:hAnsi="Times New Roman" w:cs="Times New Roman"/>
          <w:b/>
          <w:sz w:val="24"/>
          <w:szCs w:val="24"/>
        </w:rPr>
      </w:pPr>
      <w:r w:rsidRPr="00BE0606">
        <w:rPr>
          <w:rFonts w:ascii="Times New Roman" w:hAnsi="Times New Roman" w:cs="Times New Roman"/>
          <w:b/>
          <w:sz w:val="24"/>
          <w:szCs w:val="24"/>
        </w:rPr>
        <w:t>VI</w:t>
      </w:r>
      <w:r>
        <w:rPr>
          <w:rFonts w:ascii="Times New Roman" w:hAnsi="Times New Roman" w:cs="Times New Roman"/>
          <w:sz w:val="24"/>
          <w:szCs w:val="24"/>
        </w:rPr>
        <w:t xml:space="preserve">. </w:t>
      </w:r>
      <w:r w:rsidR="00B61B02" w:rsidRPr="00C7657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Executive Session</w:t>
      </w:r>
    </w:p>
    <w:p w14:paraId="376D3313" w14:textId="1C04743C" w:rsidR="00BE0606" w:rsidRPr="007F2AC2" w:rsidRDefault="00677A78" w:rsidP="00BE0606">
      <w:pPr>
        <w:pStyle w:val="NoSpacing"/>
        <w:ind w:left="720"/>
        <w:jc w:val="both"/>
        <w:rPr>
          <w:rFonts w:ascii="Times New Roman" w:hAnsi="Times New Roman" w:cs="Times New Roman"/>
          <w:i/>
          <w:sz w:val="24"/>
          <w:szCs w:val="24"/>
        </w:rPr>
      </w:pPr>
      <w:r w:rsidRPr="00DF5F77">
        <w:rPr>
          <w:rFonts w:ascii="Times New Roman" w:hAnsi="Times New Roman" w:cs="Times New Roman"/>
          <w:sz w:val="24"/>
          <w:szCs w:val="24"/>
        </w:rPr>
        <w:t>A m</w:t>
      </w:r>
      <w:r w:rsidR="00BE0606" w:rsidRPr="00DF5F77">
        <w:rPr>
          <w:rFonts w:ascii="Times New Roman" w:hAnsi="Times New Roman" w:cs="Times New Roman"/>
          <w:sz w:val="24"/>
          <w:szCs w:val="24"/>
        </w:rPr>
        <w:t xml:space="preserve">otion </w:t>
      </w:r>
      <w:r w:rsidRPr="00DF5F77">
        <w:rPr>
          <w:rFonts w:ascii="Times New Roman" w:hAnsi="Times New Roman" w:cs="Times New Roman"/>
          <w:sz w:val="24"/>
          <w:szCs w:val="24"/>
        </w:rPr>
        <w:t xml:space="preserve">was </w:t>
      </w:r>
      <w:r w:rsidR="00BE0606" w:rsidRPr="00DF5F77">
        <w:rPr>
          <w:rFonts w:ascii="Times New Roman" w:hAnsi="Times New Roman" w:cs="Times New Roman"/>
          <w:sz w:val="24"/>
          <w:szCs w:val="24"/>
        </w:rPr>
        <w:t xml:space="preserve">made </w:t>
      </w:r>
      <w:r w:rsidR="00BE0606" w:rsidRPr="00677A78">
        <w:rPr>
          <w:rFonts w:ascii="Times New Roman" w:hAnsi="Times New Roman" w:cs="Times New Roman"/>
          <w:sz w:val="24"/>
          <w:szCs w:val="24"/>
        </w:rPr>
        <w:t>to enter</w:t>
      </w:r>
      <w:r w:rsidR="00BE0606">
        <w:rPr>
          <w:rFonts w:ascii="Times New Roman" w:hAnsi="Times New Roman" w:cs="Times New Roman"/>
          <w:sz w:val="24"/>
          <w:szCs w:val="24"/>
        </w:rPr>
        <w:t xml:space="preserve"> into Executive Session to discuss the Executive Director’s 2022 compensation and contract. </w:t>
      </w:r>
      <w:r w:rsidR="00BE0606" w:rsidRPr="007F2AC2">
        <w:rPr>
          <w:rFonts w:ascii="Times New Roman" w:hAnsi="Times New Roman" w:cs="Times New Roman"/>
          <w:i/>
          <w:sz w:val="24"/>
          <w:szCs w:val="24"/>
        </w:rPr>
        <w:t>[Claire Parde, Lisa Thomas and Ashling Kelly logged off the zoom meeting a</w:t>
      </w:r>
      <w:r>
        <w:rPr>
          <w:rFonts w:ascii="Times New Roman" w:hAnsi="Times New Roman" w:cs="Times New Roman"/>
          <w:i/>
          <w:sz w:val="24"/>
          <w:szCs w:val="24"/>
        </w:rPr>
        <w:t>s</w:t>
      </w:r>
      <w:r w:rsidR="00BE0606" w:rsidRPr="007F2AC2">
        <w:rPr>
          <w:rFonts w:ascii="Times New Roman" w:hAnsi="Times New Roman" w:cs="Times New Roman"/>
          <w:i/>
          <w:sz w:val="24"/>
          <w:szCs w:val="24"/>
        </w:rPr>
        <w:t xml:space="preserve"> the Board of Directors entered in</w:t>
      </w:r>
      <w:r w:rsidR="00BE0606">
        <w:rPr>
          <w:rFonts w:ascii="Times New Roman" w:hAnsi="Times New Roman" w:cs="Times New Roman"/>
          <w:i/>
          <w:sz w:val="24"/>
          <w:szCs w:val="24"/>
        </w:rPr>
        <w:t>to the Executive Session at 3:03</w:t>
      </w:r>
      <w:r w:rsidR="00BE0606" w:rsidRPr="007F2AC2">
        <w:rPr>
          <w:rFonts w:ascii="Times New Roman" w:hAnsi="Times New Roman" w:cs="Times New Roman"/>
          <w:i/>
          <w:sz w:val="24"/>
          <w:szCs w:val="24"/>
        </w:rPr>
        <w:t xml:space="preserve"> p.m.]</w:t>
      </w:r>
    </w:p>
    <w:p w14:paraId="33032586" w14:textId="77777777" w:rsidR="000B65B1" w:rsidRDefault="000B65B1" w:rsidP="000B65B1">
      <w:pPr>
        <w:autoSpaceDE w:val="0"/>
        <w:autoSpaceDN w:val="0"/>
        <w:adjustRightInd w:val="0"/>
        <w:spacing w:after="0" w:line="240" w:lineRule="auto"/>
        <w:ind w:left="720"/>
        <w:jc w:val="both"/>
        <w:rPr>
          <w:rFonts w:ascii="Times New Roman" w:hAnsi="Times New Roman" w:cs="Times New Roman"/>
          <w:i/>
          <w:sz w:val="24"/>
          <w:szCs w:val="24"/>
        </w:rPr>
      </w:pPr>
    </w:p>
    <w:p w14:paraId="734D2129" w14:textId="13620915" w:rsidR="00B85AB0" w:rsidRDefault="00BE0606" w:rsidP="00BE0606">
      <w:pPr>
        <w:autoSpaceDE w:val="0"/>
        <w:autoSpaceDN w:val="0"/>
        <w:adjustRightInd w:val="0"/>
        <w:spacing w:after="120" w:line="240" w:lineRule="auto"/>
        <w:ind w:left="720"/>
        <w:jc w:val="both"/>
        <w:rPr>
          <w:rFonts w:ascii="Times New Roman" w:hAnsi="Times New Roman" w:cs="Times New Roman"/>
          <w:i/>
          <w:sz w:val="24"/>
          <w:szCs w:val="24"/>
        </w:rPr>
      </w:pPr>
      <w:r>
        <w:rPr>
          <w:rFonts w:ascii="Times New Roman" w:hAnsi="Times New Roman" w:cs="Times New Roman"/>
          <w:i/>
          <w:sz w:val="24"/>
          <w:szCs w:val="24"/>
        </w:rPr>
        <w:t>[Jack Mabb entered the meeting at 3:</w:t>
      </w:r>
      <w:r w:rsidR="00567383">
        <w:rPr>
          <w:rFonts w:ascii="Times New Roman" w:hAnsi="Times New Roman" w:cs="Times New Roman"/>
          <w:i/>
          <w:sz w:val="24"/>
          <w:szCs w:val="24"/>
        </w:rPr>
        <w:t>05 p.m.]</w:t>
      </w:r>
    </w:p>
    <w:p w14:paraId="70FE2A1D" w14:textId="77777777" w:rsidR="00567383" w:rsidRDefault="00567383" w:rsidP="000B65B1">
      <w:pPr>
        <w:pStyle w:val="NoSpacing"/>
        <w:spacing w:line="120" w:lineRule="auto"/>
        <w:ind w:left="720"/>
        <w:jc w:val="both"/>
        <w:rPr>
          <w:rFonts w:ascii="Times New Roman" w:hAnsi="Times New Roman" w:cs="Times New Roman"/>
          <w:b/>
          <w:sz w:val="24"/>
          <w:szCs w:val="24"/>
        </w:rPr>
      </w:pPr>
    </w:p>
    <w:p w14:paraId="61A27D10" w14:textId="77777777" w:rsidR="00567383" w:rsidRDefault="00567383" w:rsidP="00567383">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 xml:space="preserve">The Executive Session ended at 3:11 p.m. following a motion by Jack Mabb, which was seconded by Chelly Hegan. </w:t>
      </w:r>
    </w:p>
    <w:p w14:paraId="31A4C99F" w14:textId="77777777" w:rsidR="00567383" w:rsidRDefault="00567383" w:rsidP="00567383">
      <w:pPr>
        <w:pStyle w:val="NoSpacing"/>
        <w:ind w:left="720"/>
        <w:jc w:val="both"/>
        <w:rPr>
          <w:rFonts w:ascii="Times New Roman" w:hAnsi="Times New Roman" w:cs="Times New Roman"/>
          <w:i/>
          <w:sz w:val="24"/>
          <w:szCs w:val="24"/>
        </w:rPr>
      </w:pPr>
    </w:p>
    <w:p w14:paraId="19D7A770" w14:textId="77777777" w:rsidR="00567383" w:rsidRDefault="00567383" w:rsidP="00567383">
      <w:pPr>
        <w:pStyle w:val="NoSpacing"/>
        <w:ind w:left="720"/>
        <w:jc w:val="both"/>
        <w:rPr>
          <w:rFonts w:ascii="Times New Roman" w:hAnsi="Times New Roman" w:cs="Times New Roman"/>
          <w:i/>
          <w:sz w:val="24"/>
          <w:szCs w:val="24"/>
        </w:rPr>
      </w:pPr>
      <w:r>
        <w:rPr>
          <w:rFonts w:ascii="Times New Roman" w:hAnsi="Times New Roman" w:cs="Times New Roman"/>
          <w:i/>
          <w:sz w:val="24"/>
          <w:szCs w:val="24"/>
        </w:rPr>
        <w:t>[Following the Executive Session, Claire Parde, Lisa Thomas and Ashling Kelly rejoined the meeting].</w:t>
      </w:r>
    </w:p>
    <w:p w14:paraId="013F42E4" w14:textId="77777777" w:rsidR="00567383" w:rsidRPr="00DB12D5" w:rsidRDefault="00567383" w:rsidP="00567383">
      <w:pPr>
        <w:autoSpaceDE w:val="0"/>
        <w:autoSpaceDN w:val="0"/>
        <w:adjustRightInd w:val="0"/>
        <w:spacing w:after="0" w:line="240" w:lineRule="auto"/>
        <w:jc w:val="both"/>
        <w:rPr>
          <w:rFonts w:ascii="Times New Roman" w:hAnsi="Times New Roman" w:cs="Times New Roman"/>
          <w:i/>
          <w:sz w:val="24"/>
          <w:szCs w:val="24"/>
        </w:rPr>
      </w:pPr>
    </w:p>
    <w:p w14:paraId="72F5D814" w14:textId="1ABE706D" w:rsidR="00567383" w:rsidRDefault="00567383" w:rsidP="00567383">
      <w:pPr>
        <w:pStyle w:val="ListParagraph"/>
        <w:autoSpaceDE w:val="0"/>
        <w:autoSpaceDN w:val="0"/>
        <w:adjustRightInd w:val="0"/>
        <w:spacing w:after="0" w:line="240" w:lineRule="auto"/>
        <w:jc w:val="both"/>
        <w:rPr>
          <w:rFonts w:ascii="Times New Roman" w:hAnsi="Times New Roman" w:cs="Times New Roman"/>
          <w:b/>
          <w:i/>
          <w:sz w:val="24"/>
          <w:szCs w:val="24"/>
        </w:rPr>
      </w:pPr>
      <w:r w:rsidRPr="00567383">
        <w:rPr>
          <w:rFonts w:ascii="Times New Roman" w:hAnsi="Times New Roman" w:cs="Times New Roman"/>
          <w:b/>
          <w:sz w:val="24"/>
          <w:szCs w:val="24"/>
        </w:rPr>
        <w:t xml:space="preserve">Be it RESOLVED, The Board of Directors approves the </w:t>
      </w:r>
      <w:r w:rsidR="00DA26EF">
        <w:rPr>
          <w:rFonts w:ascii="Times New Roman" w:hAnsi="Times New Roman" w:cs="Times New Roman"/>
          <w:b/>
          <w:sz w:val="24"/>
          <w:szCs w:val="24"/>
        </w:rPr>
        <w:t xml:space="preserve">two-year </w:t>
      </w:r>
      <w:r w:rsidRPr="00567383">
        <w:rPr>
          <w:rFonts w:ascii="Times New Roman" w:hAnsi="Times New Roman" w:cs="Times New Roman"/>
          <w:b/>
          <w:sz w:val="24"/>
          <w:szCs w:val="24"/>
        </w:rPr>
        <w:t xml:space="preserve">compensation proposal and contract for the Executive Director. </w:t>
      </w:r>
      <w:r w:rsidRPr="00567383">
        <w:rPr>
          <w:rFonts w:ascii="Times New Roman" w:hAnsi="Times New Roman" w:cs="Times New Roman"/>
          <w:b/>
          <w:i/>
          <w:sz w:val="24"/>
          <w:szCs w:val="24"/>
        </w:rPr>
        <w:t>[All members may act]</w:t>
      </w:r>
    </w:p>
    <w:p w14:paraId="5C6F5A65" w14:textId="77777777" w:rsidR="00567383" w:rsidRDefault="00567383" w:rsidP="00567383">
      <w:pPr>
        <w:pStyle w:val="ListParagraph"/>
        <w:autoSpaceDE w:val="0"/>
        <w:autoSpaceDN w:val="0"/>
        <w:adjustRightInd w:val="0"/>
        <w:spacing w:after="0" w:line="240" w:lineRule="auto"/>
        <w:jc w:val="both"/>
        <w:rPr>
          <w:rFonts w:ascii="Times New Roman" w:hAnsi="Times New Roman" w:cs="Times New Roman"/>
          <w:b/>
          <w:sz w:val="24"/>
          <w:szCs w:val="24"/>
        </w:rPr>
      </w:pPr>
    </w:p>
    <w:p w14:paraId="36EBC60F" w14:textId="77777777" w:rsidR="00567383" w:rsidRPr="00567383" w:rsidRDefault="00567383" w:rsidP="00567383">
      <w:pPr>
        <w:pStyle w:val="ListParagraph"/>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Motion made by Jack Mabb, seconded by Jeff Rovitz, and unanimously approved. </w:t>
      </w:r>
    </w:p>
    <w:p w14:paraId="0E1A0079" w14:textId="77777777" w:rsidR="00567383" w:rsidRDefault="00567383" w:rsidP="00BE0606">
      <w:pPr>
        <w:autoSpaceDE w:val="0"/>
        <w:autoSpaceDN w:val="0"/>
        <w:adjustRightInd w:val="0"/>
        <w:spacing w:after="120" w:line="240" w:lineRule="auto"/>
        <w:ind w:left="720"/>
        <w:jc w:val="both"/>
        <w:rPr>
          <w:rFonts w:ascii="Times New Roman" w:hAnsi="Times New Roman" w:cs="Times New Roman"/>
          <w:i/>
          <w:sz w:val="24"/>
          <w:szCs w:val="24"/>
        </w:rPr>
      </w:pPr>
    </w:p>
    <w:p w14:paraId="4ED443ED" w14:textId="1B0287E4" w:rsidR="00AA0019" w:rsidRDefault="00443EF1" w:rsidP="000B65B1">
      <w:pPr>
        <w:autoSpaceDE w:val="0"/>
        <w:autoSpaceDN w:val="0"/>
        <w:adjustRightInd w:val="0"/>
        <w:spacing w:after="120" w:line="240" w:lineRule="auto"/>
        <w:ind w:left="720"/>
        <w:jc w:val="both"/>
        <w:rPr>
          <w:rFonts w:ascii="Times New Roman" w:hAnsi="Times New Roman" w:cs="Times New Roman"/>
          <w:i/>
          <w:sz w:val="24"/>
          <w:szCs w:val="24"/>
        </w:rPr>
      </w:pPr>
      <w:r>
        <w:rPr>
          <w:rFonts w:ascii="Times New Roman" w:hAnsi="Times New Roman" w:cs="Times New Roman"/>
          <w:i/>
          <w:sz w:val="24"/>
          <w:szCs w:val="24"/>
        </w:rPr>
        <w:t>[Ken Stall left the meeting at 3:15 p.m.]</w:t>
      </w:r>
    </w:p>
    <w:p w14:paraId="403EAD98" w14:textId="77777777" w:rsidR="00443EF1" w:rsidRPr="00BE0606" w:rsidRDefault="00443EF1" w:rsidP="00BE0606">
      <w:pPr>
        <w:autoSpaceDE w:val="0"/>
        <w:autoSpaceDN w:val="0"/>
        <w:adjustRightInd w:val="0"/>
        <w:spacing w:after="120" w:line="240" w:lineRule="auto"/>
        <w:ind w:left="720"/>
        <w:jc w:val="both"/>
        <w:rPr>
          <w:rFonts w:ascii="Times New Roman" w:hAnsi="Times New Roman" w:cs="Times New Roman"/>
          <w:i/>
          <w:sz w:val="24"/>
          <w:szCs w:val="24"/>
        </w:rPr>
      </w:pPr>
    </w:p>
    <w:p w14:paraId="3F967989" w14:textId="77777777" w:rsidR="00A43105" w:rsidRPr="00B35981" w:rsidRDefault="00567383" w:rsidP="005B0F6A">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Treasurer’s Report</w:t>
      </w:r>
    </w:p>
    <w:p w14:paraId="0AC14408" w14:textId="03022655" w:rsidR="00567383" w:rsidRDefault="00FF478A" w:rsidP="005B0F6A">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Treasurer Jack Mabb reported that the agency is on strong financial ground, and introduced the 2022 Operating Budget, which </w:t>
      </w:r>
      <w:r w:rsidR="00DA26EF">
        <w:rPr>
          <w:rFonts w:ascii="Times New Roman" w:hAnsi="Times New Roman" w:cs="Times New Roman"/>
          <w:sz w:val="24"/>
          <w:szCs w:val="24"/>
        </w:rPr>
        <w:t xml:space="preserve">was recommended for approval </w:t>
      </w:r>
      <w:r>
        <w:rPr>
          <w:rFonts w:ascii="Times New Roman" w:hAnsi="Times New Roman" w:cs="Times New Roman"/>
          <w:sz w:val="24"/>
          <w:szCs w:val="24"/>
        </w:rPr>
        <w:t xml:space="preserve">by the Budget and Finance Committee. </w:t>
      </w:r>
    </w:p>
    <w:p w14:paraId="335B906B" w14:textId="77777777" w:rsidR="00FF478A" w:rsidRDefault="00FF478A" w:rsidP="005B0F6A">
      <w:pPr>
        <w:pStyle w:val="ListParagraph"/>
        <w:autoSpaceDE w:val="0"/>
        <w:autoSpaceDN w:val="0"/>
        <w:adjustRightInd w:val="0"/>
        <w:spacing w:before="120" w:after="0" w:line="240" w:lineRule="auto"/>
        <w:contextualSpacing w:val="0"/>
        <w:jc w:val="both"/>
        <w:rPr>
          <w:rFonts w:ascii="Times New Roman" w:hAnsi="Times New Roman" w:cs="Times New Roman"/>
          <w:b/>
          <w:i/>
          <w:sz w:val="24"/>
          <w:szCs w:val="24"/>
        </w:rPr>
      </w:pPr>
      <w:r>
        <w:rPr>
          <w:rFonts w:ascii="Times New Roman" w:hAnsi="Times New Roman" w:cs="Times New Roman"/>
          <w:b/>
          <w:sz w:val="24"/>
          <w:szCs w:val="24"/>
        </w:rPr>
        <w:t xml:space="preserve">Be it RESOLVED, the Board of Directors approves the 2022 Operating Budget. </w:t>
      </w:r>
      <w:r>
        <w:rPr>
          <w:rFonts w:ascii="Times New Roman" w:hAnsi="Times New Roman" w:cs="Times New Roman"/>
          <w:b/>
          <w:i/>
          <w:sz w:val="24"/>
          <w:szCs w:val="24"/>
        </w:rPr>
        <w:t>[All members may act]</w:t>
      </w:r>
    </w:p>
    <w:p w14:paraId="5AC02479" w14:textId="4B23F392" w:rsidR="00443EF1" w:rsidRDefault="00443EF1" w:rsidP="006B0D8C">
      <w:pPr>
        <w:pStyle w:val="ListParagraph"/>
        <w:autoSpaceDE w:val="0"/>
        <w:autoSpaceDN w:val="0"/>
        <w:adjustRightInd w:val="0"/>
        <w:spacing w:before="120"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Motion made by PJ Keeler, seconded by Bob Gibson, and unanimously approved. </w:t>
      </w:r>
    </w:p>
    <w:p w14:paraId="3D43F54A" w14:textId="77777777" w:rsidR="000B65B1" w:rsidRPr="006B0D8C" w:rsidRDefault="000B65B1" w:rsidP="006B0D8C">
      <w:pPr>
        <w:pStyle w:val="ListParagraph"/>
        <w:autoSpaceDE w:val="0"/>
        <w:autoSpaceDN w:val="0"/>
        <w:adjustRightInd w:val="0"/>
        <w:spacing w:before="120" w:after="0" w:line="240" w:lineRule="auto"/>
        <w:contextualSpacing w:val="0"/>
        <w:jc w:val="both"/>
        <w:rPr>
          <w:rFonts w:ascii="Times New Roman" w:hAnsi="Times New Roman" w:cs="Times New Roman"/>
          <w:b/>
          <w:sz w:val="24"/>
          <w:szCs w:val="24"/>
        </w:rPr>
      </w:pPr>
    </w:p>
    <w:p w14:paraId="18441A5D" w14:textId="77777777" w:rsidR="006B0D8C" w:rsidRDefault="00443EF1" w:rsidP="006B0D8C">
      <w:pPr>
        <w:pStyle w:val="ListParagraph"/>
        <w:autoSpaceDE w:val="0"/>
        <w:autoSpaceDN w:val="0"/>
        <w:adjustRightInd w:val="0"/>
        <w:spacing w:before="120" w:after="0" w:line="240" w:lineRule="auto"/>
        <w:ind w:left="0"/>
        <w:contextualSpacing w:val="0"/>
        <w:jc w:val="both"/>
        <w:rPr>
          <w:rFonts w:ascii="Times New Roman" w:hAnsi="Times New Roman" w:cs="Times New Roman"/>
          <w:b/>
          <w:sz w:val="24"/>
          <w:szCs w:val="24"/>
        </w:rPr>
      </w:pPr>
      <w:r w:rsidRPr="00443EF1">
        <w:rPr>
          <w:rFonts w:ascii="Times New Roman" w:hAnsi="Times New Roman" w:cs="Times New Roman"/>
          <w:b/>
          <w:sz w:val="24"/>
          <w:szCs w:val="24"/>
        </w:rPr>
        <w:t>VII</w:t>
      </w:r>
      <w:r>
        <w:rPr>
          <w:rFonts w:ascii="Times New Roman" w:hAnsi="Times New Roman" w:cs="Times New Roman"/>
          <w:sz w:val="24"/>
          <w:szCs w:val="24"/>
        </w:rPr>
        <w:t xml:space="preserve">. </w:t>
      </w:r>
      <w:r w:rsidR="006B0D8C" w:rsidRPr="00DF5F77">
        <w:rPr>
          <w:rFonts w:ascii="Times New Roman" w:hAnsi="Times New Roman" w:cs="Times New Roman"/>
          <w:b/>
          <w:sz w:val="24"/>
          <w:szCs w:val="24"/>
        </w:rPr>
        <w:t>Ad</w:t>
      </w:r>
      <w:r w:rsidR="006B0D8C">
        <w:rPr>
          <w:rFonts w:ascii="Times New Roman" w:hAnsi="Times New Roman" w:cs="Times New Roman"/>
          <w:b/>
          <w:sz w:val="24"/>
          <w:szCs w:val="24"/>
        </w:rPr>
        <w:t>journment</w:t>
      </w:r>
    </w:p>
    <w:p w14:paraId="07B4248D" w14:textId="77777777" w:rsidR="006B0D8C" w:rsidRPr="006B0D8C" w:rsidRDefault="006B0D8C" w:rsidP="006B0D8C">
      <w:pPr>
        <w:autoSpaceDE w:val="0"/>
        <w:autoSpaceDN w:val="0"/>
        <w:adjustRightInd w:val="0"/>
        <w:spacing w:before="120" w:after="0" w:line="240" w:lineRule="auto"/>
        <w:ind w:left="720"/>
        <w:jc w:val="both"/>
        <w:rPr>
          <w:rFonts w:ascii="Times New Roman" w:hAnsi="Times New Roman" w:cs="Times New Roman"/>
          <w:sz w:val="24"/>
          <w:szCs w:val="24"/>
        </w:rPr>
      </w:pPr>
      <w:r w:rsidRPr="006B0D8C">
        <w:rPr>
          <w:rFonts w:ascii="Times New Roman" w:hAnsi="Times New Roman" w:cs="Times New Roman"/>
          <w:sz w:val="24"/>
          <w:szCs w:val="24"/>
        </w:rPr>
        <w:t>The business of the Board being concluded, the meeting was adjourned at 3:17 p.m., following a motion   made by Chelly Hegan.</w:t>
      </w:r>
    </w:p>
    <w:p w14:paraId="24EAE2A2" w14:textId="77777777" w:rsidR="00443EF1" w:rsidRDefault="00443EF1" w:rsidP="00443EF1">
      <w:pPr>
        <w:pStyle w:val="ListParagraph"/>
        <w:autoSpaceDE w:val="0"/>
        <w:autoSpaceDN w:val="0"/>
        <w:adjustRightInd w:val="0"/>
        <w:spacing w:before="120" w:after="0" w:line="24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rPr>
        <w:t>.</w:t>
      </w:r>
      <w:r w:rsidR="006B0D8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205172C" w14:textId="77777777" w:rsidR="00A43105" w:rsidRDefault="00A43105" w:rsidP="00A43105">
      <w:pPr>
        <w:pStyle w:val="NoSpacing"/>
        <w:jc w:val="both"/>
        <w:rPr>
          <w:rFonts w:ascii="Times New Roman" w:hAnsi="Times New Roman" w:cs="Times New Roman"/>
          <w:sz w:val="24"/>
          <w:szCs w:val="24"/>
        </w:rPr>
      </w:pPr>
    </w:p>
    <w:p w14:paraId="7856E745" w14:textId="77777777" w:rsidR="001277FC" w:rsidRDefault="001277FC" w:rsidP="00A43105">
      <w:pPr>
        <w:pStyle w:val="NoSpacing"/>
        <w:ind w:left="720"/>
        <w:jc w:val="both"/>
        <w:rPr>
          <w:rFonts w:ascii="Times New Roman" w:hAnsi="Times New Roman" w:cs="Times New Roman"/>
          <w:b/>
          <w:sz w:val="24"/>
          <w:szCs w:val="24"/>
        </w:rPr>
      </w:pPr>
    </w:p>
    <w:p w14:paraId="38F33EAC" w14:textId="77777777" w:rsidR="0088426C" w:rsidRDefault="0088426C"/>
    <w:p w14:paraId="66B82905" w14:textId="77777777" w:rsidR="00A43105" w:rsidRDefault="00A43105"/>
    <w:p w14:paraId="420A8B2B" w14:textId="77777777" w:rsidR="00D57BB6" w:rsidRDefault="00D57BB6"/>
    <w:p w14:paraId="2989CF1B" w14:textId="77777777" w:rsidR="00D57BB6" w:rsidRDefault="00D57BB6"/>
    <w:p w14:paraId="26DB1A86" w14:textId="77777777" w:rsidR="00D57BB6" w:rsidRDefault="00D57BB6"/>
    <w:p w14:paraId="3E9546BE" w14:textId="77777777" w:rsidR="00D57BB6" w:rsidRDefault="00D57BB6"/>
    <w:p w14:paraId="7FC7CC79" w14:textId="77777777" w:rsidR="00D57BB6" w:rsidRDefault="00D57BB6"/>
    <w:p w14:paraId="2EFC3BEA" w14:textId="77777777" w:rsidR="00D57BB6" w:rsidRDefault="00D57BB6"/>
    <w:p w14:paraId="1D934086" w14:textId="77777777" w:rsidR="00D57BB6" w:rsidRDefault="00D57BB6"/>
    <w:p w14:paraId="351F1738" w14:textId="77777777" w:rsidR="00D57BB6" w:rsidRDefault="00D57BB6"/>
    <w:p w14:paraId="04CA7E36" w14:textId="77777777" w:rsidR="00D57BB6" w:rsidRDefault="00D57BB6"/>
    <w:p w14:paraId="6758A04D" w14:textId="77777777" w:rsidR="00D57BB6" w:rsidRDefault="00D57BB6"/>
    <w:p w14:paraId="4E0A9D23" w14:textId="77777777" w:rsidR="00D57BB6" w:rsidRDefault="00D57BB6"/>
    <w:p w14:paraId="083B2887" w14:textId="77777777" w:rsidR="00D57BB6" w:rsidRDefault="00D57BB6"/>
    <w:p w14:paraId="608E6A3B" w14:textId="77777777" w:rsidR="00D57BB6" w:rsidRDefault="00D57BB6"/>
    <w:p w14:paraId="528E3332" w14:textId="77777777" w:rsidR="00D57BB6" w:rsidRDefault="00D57BB6"/>
    <w:p w14:paraId="344EF63B" w14:textId="77777777" w:rsidR="00D57BB6" w:rsidRDefault="00D57BB6"/>
    <w:p w14:paraId="544912F1" w14:textId="77777777" w:rsidR="00D57BB6" w:rsidRDefault="00D57BB6"/>
    <w:p w14:paraId="12689BC5" w14:textId="77777777" w:rsidR="00D57BB6" w:rsidRDefault="00D57BB6"/>
    <w:p w14:paraId="522C7D7A" w14:textId="77777777" w:rsidR="00D57BB6" w:rsidRDefault="00D57BB6"/>
    <w:p w14:paraId="0F5D4F3A" w14:textId="6C913D8B" w:rsidR="00D57BB6" w:rsidRDefault="00D57BB6"/>
    <w:p w14:paraId="09B52DA7" w14:textId="77777777" w:rsidR="00D57BB6" w:rsidRDefault="00D57BB6"/>
    <w:p w14:paraId="06A52162" w14:textId="77777777" w:rsidR="00D57BB6" w:rsidRPr="00DD351D" w:rsidRDefault="00D57BB6" w:rsidP="00D57BB6">
      <w:pPr>
        <w:jc w:val="center"/>
        <w:rPr>
          <w:b/>
          <w:color w:val="000000" w:themeColor="text1"/>
        </w:rPr>
      </w:pPr>
      <w:r>
        <w:rPr>
          <w:b/>
          <w:noProof/>
          <w:color w:val="000000" w:themeColor="text1"/>
        </w:rPr>
        <w:drawing>
          <wp:inline distT="0" distB="0" distL="0" distR="0" wp14:anchorId="674BA542" wp14:editId="5C0FBCAD">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14:paraId="07FE6B8C" w14:textId="77777777" w:rsidR="00D57BB6" w:rsidRPr="006679CB" w:rsidRDefault="00D57BB6" w:rsidP="00D57BB6">
      <w:pPr>
        <w:tabs>
          <w:tab w:val="left" w:pos="8205"/>
        </w:tabs>
        <w:jc w:val="center"/>
        <w:rPr>
          <w:b/>
          <w:color w:val="000000" w:themeColor="text1"/>
          <w:sz w:val="20"/>
        </w:rPr>
      </w:pPr>
    </w:p>
    <w:p w14:paraId="46707D27" w14:textId="77777777" w:rsidR="00D57BB6" w:rsidRDefault="00D57BB6" w:rsidP="00D57BB6">
      <w:pPr>
        <w:jc w:val="center"/>
        <w:rPr>
          <w:b/>
          <w:color w:val="000000" w:themeColor="text1"/>
          <w:sz w:val="32"/>
        </w:rPr>
      </w:pPr>
      <w:r w:rsidRPr="00ED23E9">
        <w:rPr>
          <w:b/>
          <w:color w:val="000000" w:themeColor="text1"/>
          <w:sz w:val="32"/>
        </w:rPr>
        <w:t xml:space="preserve">Executive Director’s Report to the </w:t>
      </w:r>
      <w:r>
        <w:rPr>
          <w:b/>
          <w:color w:val="000000" w:themeColor="text1"/>
          <w:sz w:val="32"/>
        </w:rPr>
        <w:t>Board</w:t>
      </w:r>
    </w:p>
    <w:p w14:paraId="647E09D9" w14:textId="77777777" w:rsidR="00D57BB6" w:rsidRPr="00ED23E9" w:rsidRDefault="00D57BB6" w:rsidP="00D57BB6">
      <w:pPr>
        <w:jc w:val="center"/>
        <w:rPr>
          <w:b/>
          <w:color w:val="000000" w:themeColor="text1"/>
          <w:sz w:val="32"/>
        </w:rPr>
      </w:pPr>
      <w:r>
        <w:rPr>
          <w:b/>
          <w:color w:val="000000" w:themeColor="text1"/>
          <w:sz w:val="32"/>
        </w:rPr>
        <w:t>December 1, 2021</w:t>
      </w:r>
    </w:p>
    <w:p w14:paraId="524CAB03" w14:textId="77777777" w:rsidR="00D57BB6" w:rsidRDefault="00D57BB6" w:rsidP="00D57BB6">
      <w:pPr>
        <w:spacing w:before="60"/>
        <w:jc w:val="both"/>
        <w:rPr>
          <w:b/>
          <w:color w:val="000000" w:themeColor="text1"/>
          <w:sz w:val="28"/>
        </w:rPr>
      </w:pPr>
      <w:r>
        <w:rPr>
          <w:b/>
          <w:color w:val="000000" w:themeColor="text1"/>
          <w:sz w:val="28"/>
        </w:rPr>
        <w:t xml:space="preserve">Fiscal Management </w:t>
      </w:r>
    </w:p>
    <w:p w14:paraId="6249827B" w14:textId="77777777" w:rsidR="00D57BB6" w:rsidRPr="00D57BB6" w:rsidRDefault="00D57BB6" w:rsidP="00D57BB6">
      <w:pPr>
        <w:spacing w:before="60"/>
        <w:jc w:val="both"/>
        <w:rPr>
          <w:b/>
          <w:color w:val="000000" w:themeColor="text1"/>
          <w:sz w:val="28"/>
        </w:rPr>
      </w:pPr>
    </w:p>
    <w:p w14:paraId="391F9435" w14:textId="77777777" w:rsidR="00D57BB6" w:rsidRPr="00D50B39" w:rsidRDefault="00D57BB6" w:rsidP="00D57BB6">
      <w:pPr>
        <w:spacing w:after="120"/>
        <w:jc w:val="both"/>
        <w:rPr>
          <w:b/>
          <w:color w:val="000000" w:themeColor="text1"/>
          <w:sz w:val="24"/>
        </w:rPr>
      </w:pPr>
      <w:r w:rsidRPr="00D50B39">
        <w:rPr>
          <w:b/>
          <w:color w:val="000000" w:themeColor="text1"/>
          <w:sz w:val="24"/>
        </w:rPr>
        <w:t>New York State Contracts</w:t>
      </w:r>
    </w:p>
    <w:p w14:paraId="0B8581D6" w14:textId="77777777" w:rsidR="00D57BB6" w:rsidRPr="000F5D8F" w:rsidRDefault="00D57BB6" w:rsidP="00D57BB6">
      <w:pPr>
        <w:pStyle w:val="ListParagraph"/>
        <w:numPr>
          <w:ilvl w:val="0"/>
          <w:numId w:val="5"/>
        </w:numPr>
        <w:spacing w:before="60" w:after="60" w:line="240" w:lineRule="auto"/>
        <w:contextualSpacing w:val="0"/>
        <w:jc w:val="both"/>
        <w:rPr>
          <w:color w:val="000000" w:themeColor="text1"/>
          <w:sz w:val="24"/>
        </w:rPr>
      </w:pPr>
      <w:r w:rsidRPr="000F5D8F">
        <w:rPr>
          <w:color w:val="000000" w:themeColor="text1"/>
          <w:sz w:val="24"/>
        </w:rPr>
        <w:t>TOB—</w:t>
      </w:r>
      <w:r>
        <w:rPr>
          <w:color w:val="000000" w:themeColor="text1"/>
          <w:sz w:val="24"/>
        </w:rPr>
        <w:t xml:space="preserve">We continue to await approval on the Year 3 budget and work plan for the </w:t>
      </w:r>
      <w:r w:rsidRPr="00B335A6">
        <w:rPr>
          <w:b/>
          <w:color w:val="000000" w:themeColor="text1"/>
          <w:sz w:val="24"/>
        </w:rPr>
        <w:t>Tobacco Control Program</w:t>
      </w:r>
      <w:r>
        <w:rPr>
          <w:color w:val="000000" w:themeColor="text1"/>
          <w:sz w:val="24"/>
        </w:rPr>
        <w:t xml:space="preserve"> that were submitted on October 12</w:t>
      </w:r>
      <w:r w:rsidRPr="00B335A6">
        <w:rPr>
          <w:color w:val="000000" w:themeColor="text1"/>
          <w:sz w:val="24"/>
          <w:vertAlign w:val="superscript"/>
        </w:rPr>
        <w:t>th</w:t>
      </w:r>
      <w:r>
        <w:rPr>
          <w:color w:val="000000" w:themeColor="text1"/>
          <w:sz w:val="24"/>
        </w:rPr>
        <w:t>.  We anticipate that this will not occur for a few more weeks.  Payment on June, July, and August vouchers has now been made, and the September voucher is pending.  The October voucher will be submitted by November 30</w:t>
      </w:r>
      <w:r w:rsidRPr="00FB55CC">
        <w:rPr>
          <w:color w:val="000000" w:themeColor="text1"/>
          <w:sz w:val="24"/>
          <w:vertAlign w:val="superscript"/>
        </w:rPr>
        <w:t>th</w:t>
      </w:r>
      <w:r>
        <w:rPr>
          <w:color w:val="000000" w:themeColor="text1"/>
          <w:sz w:val="24"/>
        </w:rPr>
        <w:t>.</w:t>
      </w:r>
    </w:p>
    <w:p w14:paraId="1BD29449" w14:textId="77777777" w:rsidR="00D57BB6" w:rsidRPr="000F5D8F" w:rsidRDefault="00D57BB6" w:rsidP="00D57BB6">
      <w:pPr>
        <w:pStyle w:val="ListParagraph"/>
        <w:numPr>
          <w:ilvl w:val="0"/>
          <w:numId w:val="5"/>
        </w:numPr>
        <w:spacing w:before="60" w:after="60" w:line="240" w:lineRule="auto"/>
        <w:contextualSpacing w:val="0"/>
        <w:jc w:val="both"/>
        <w:rPr>
          <w:b/>
          <w:color w:val="000000" w:themeColor="text1"/>
          <w:sz w:val="24"/>
        </w:rPr>
      </w:pPr>
      <w:r w:rsidRPr="000F5D8F">
        <w:rPr>
          <w:color w:val="000000" w:themeColor="text1"/>
          <w:sz w:val="24"/>
        </w:rPr>
        <w:t>NAV—</w:t>
      </w:r>
      <w:r>
        <w:rPr>
          <w:color w:val="000000" w:themeColor="text1"/>
          <w:sz w:val="24"/>
        </w:rPr>
        <w:t xml:space="preserve">August and September vouchers for the </w:t>
      </w:r>
      <w:r w:rsidRPr="00FB55CC">
        <w:rPr>
          <w:b/>
          <w:color w:val="000000" w:themeColor="text1"/>
          <w:sz w:val="24"/>
        </w:rPr>
        <w:t>Navigator Program</w:t>
      </w:r>
      <w:r>
        <w:rPr>
          <w:color w:val="000000" w:themeColor="text1"/>
          <w:sz w:val="24"/>
        </w:rPr>
        <w:t xml:space="preserve"> have been paid.  The October voucher will be submitted by November 30</w:t>
      </w:r>
      <w:r w:rsidRPr="00FB55CC">
        <w:rPr>
          <w:color w:val="000000" w:themeColor="text1"/>
          <w:sz w:val="24"/>
          <w:vertAlign w:val="superscript"/>
        </w:rPr>
        <w:t>th</w:t>
      </w:r>
      <w:r>
        <w:rPr>
          <w:color w:val="000000" w:themeColor="text1"/>
          <w:sz w:val="24"/>
        </w:rPr>
        <w:t xml:space="preserve">. </w:t>
      </w:r>
    </w:p>
    <w:p w14:paraId="788F6811" w14:textId="77777777" w:rsidR="00D57BB6" w:rsidRPr="004D3214" w:rsidRDefault="00D57BB6" w:rsidP="00D57BB6">
      <w:pPr>
        <w:pStyle w:val="ListParagraph"/>
        <w:numPr>
          <w:ilvl w:val="0"/>
          <w:numId w:val="5"/>
        </w:numPr>
        <w:spacing w:before="60" w:after="60" w:line="240" w:lineRule="auto"/>
        <w:contextualSpacing w:val="0"/>
        <w:jc w:val="both"/>
        <w:rPr>
          <w:sz w:val="24"/>
          <w:szCs w:val="24"/>
        </w:rPr>
      </w:pPr>
      <w:r w:rsidRPr="00FB55CC">
        <w:rPr>
          <w:color w:val="000000" w:themeColor="text1"/>
          <w:sz w:val="24"/>
        </w:rPr>
        <w:t xml:space="preserve">RHN—This week, we will be submitting a request to modify the current year’s budget for the </w:t>
      </w:r>
      <w:r w:rsidRPr="00FB55CC">
        <w:rPr>
          <w:b/>
          <w:color w:val="000000" w:themeColor="text1"/>
          <w:sz w:val="24"/>
        </w:rPr>
        <w:t xml:space="preserve">Rural Health Network Development Program </w:t>
      </w:r>
      <w:r w:rsidRPr="00FB55CC">
        <w:rPr>
          <w:color w:val="000000" w:themeColor="text1"/>
          <w:sz w:val="24"/>
        </w:rPr>
        <w:t>in order to fully expense it</w:t>
      </w:r>
      <w:r>
        <w:rPr>
          <w:color w:val="000000" w:themeColor="text1"/>
          <w:sz w:val="24"/>
        </w:rPr>
        <w:t xml:space="preserve"> by year end</w:t>
      </w:r>
      <w:r w:rsidRPr="00FB55CC">
        <w:rPr>
          <w:color w:val="000000" w:themeColor="text1"/>
          <w:sz w:val="24"/>
        </w:rPr>
        <w:t>.  While the work plan and budget for the 2022 grant year (January 1-December 31, 2022) cannot be submitted until the 2021 grant year is closed out</w:t>
      </w:r>
      <w:r>
        <w:rPr>
          <w:color w:val="000000" w:themeColor="text1"/>
          <w:sz w:val="24"/>
        </w:rPr>
        <w:t xml:space="preserve"> in the early part of next year</w:t>
      </w:r>
      <w:r w:rsidRPr="00FB55CC">
        <w:rPr>
          <w:color w:val="000000" w:themeColor="text1"/>
          <w:sz w:val="24"/>
        </w:rPr>
        <w:t>, we have been asked to submit a document that describes 2022 work plan goals and any anticipated budget and/or work plan changes by December 3</w:t>
      </w:r>
      <w:r w:rsidRPr="00FB55CC">
        <w:rPr>
          <w:color w:val="000000" w:themeColor="text1"/>
          <w:sz w:val="24"/>
          <w:vertAlign w:val="superscript"/>
        </w:rPr>
        <w:t>rd</w:t>
      </w:r>
      <w:r w:rsidRPr="00FB55CC">
        <w:rPr>
          <w:color w:val="000000" w:themeColor="text1"/>
          <w:sz w:val="24"/>
        </w:rPr>
        <w:t xml:space="preserve">. </w:t>
      </w:r>
    </w:p>
    <w:p w14:paraId="3098532E" w14:textId="77777777" w:rsidR="00D57BB6" w:rsidRPr="00FB55CC" w:rsidRDefault="00D57BB6" w:rsidP="00D57BB6">
      <w:pPr>
        <w:pStyle w:val="ListParagraph"/>
        <w:numPr>
          <w:ilvl w:val="0"/>
          <w:numId w:val="5"/>
        </w:numPr>
        <w:spacing w:before="60" w:after="60" w:line="240" w:lineRule="auto"/>
        <w:contextualSpacing w:val="0"/>
        <w:jc w:val="both"/>
        <w:rPr>
          <w:sz w:val="24"/>
          <w:szCs w:val="24"/>
        </w:rPr>
      </w:pPr>
      <w:r>
        <w:rPr>
          <w:b/>
          <w:i/>
          <w:color w:val="000000" w:themeColor="text1"/>
          <w:sz w:val="24"/>
        </w:rPr>
        <w:t>Takeaway</w:t>
      </w:r>
      <w:r w:rsidRPr="004D3214">
        <w:rPr>
          <w:b/>
          <w:i/>
          <w:color w:val="000000" w:themeColor="text1"/>
          <w:sz w:val="24"/>
        </w:rPr>
        <w:t>:</w:t>
      </w:r>
      <w:r>
        <w:rPr>
          <w:color w:val="000000" w:themeColor="text1"/>
          <w:sz w:val="24"/>
        </w:rPr>
        <w:t xml:space="preserve">  </w:t>
      </w:r>
      <w:r>
        <w:rPr>
          <w:b/>
          <w:i/>
          <w:color w:val="000000" w:themeColor="text1"/>
          <w:sz w:val="24"/>
        </w:rPr>
        <w:t>A</w:t>
      </w:r>
      <w:r w:rsidRPr="004D3214">
        <w:rPr>
          <w:b/>
          <w:i/>
          <w:color w:val="000000" w:themeColor="text1"/>
          <w:sz w:val="24"/>
        </w:rPr>
        <w:t xml:space="preserve">ll NYS contracts are </w:t>
      </w:r>
      <w:r>
        <w:rPr>
          <w:b/>
          <w:i/>
          <w:color w:val="000000" w:themeColor="text1"/>
          <w:sz w:val="24"/>
        </w:rPr>
        <w:t xml:space="preserve">basically </w:t>
      </w:r>
      <w:r w:rsidRPr="004D3214">
        <w:rPr>
          <w:b/>
          <w:i/>
          <w:color w:val="000000" w:themeColor="text1"/>
          <w:sz w:val="24"/>
        </w:rPr>
        <w:t>current, and anticipated to renew without issue.</w:t>
      </w:r>
    </w:p>
    <w:p w14:paraId="5EBBE10D" w14:textId="77777777" w:rsidR="00D57BB6" w:rsidRDefault="00D57BB6" w:rsidP="00D57BB6">
      <w:pPr>
        <w:jc w:val="both"/>
        <w:rPr>
          <w:b/>
          <w:sz w:val="24"/>
          <w:szCs w:val="24"/>
        </w:rPr>
      </w:pPr>
    </w:p>
    <w:p w14:paraId="68B5ABA7" w14:textId="77777777" w:rsidR="00D57BB6" w:rsidRPr="00833329" w:rsidRDefault="00D57BB6" w:rsidP="00D57BB6">
      <w:pPr>
        <w:jc w:val="both"/>
        <w:rPr>
          <w:b/>
          <w:sz w:val="24"/>
          <w:szCs w:val="24"/>
        </w:rPr>
      </w:pPr>
      <w:r w:rsidRPr="00833329">
        <w:rPr>
          <w:b/>
          <w:sz w:val="24"/>
          <w:szCs w:val="24"/>
        </w:rPr>
        <w:t>Foundation Contracts</w:t>
      </w:r>
    </w:p>
    <w:p w14:paraId="1C871025" w14:textId="77777777" w:rsidR="00D57BB6" w:rsidRDefault="00D57BB6" w:rsidP="00D57BB6">
      <w:pPr>
        <w:pStyle w:val="ListParagraph"/>
        <w:numPr>
          <w:ilvl w:val="0"/>
          <w:numId w:val="17"/>
        </w:numPr>
        <w:spacing w:before="60" w:after="60" w:line="240" w:lineRule="auto"/>
        <w:contextualSpacing w:val="0"/>
        <w:jc w:val="both"/>
        <w:rPr>
          <w:sz w:val="24"/>
          <w:szCs w:val="24"/>
        </w:rPr>
      </w:pPr>
      <w:r>
        <w:rPr>
          <w:sz w:val="24"/>
          <w:szCs w:val="24"/>
        </w:rPr>
        <w:t xml:space="preserve">The Foundation for Community Health (FCH) granted us $25,000 for the </w:t>
      </w:r>
      <w:r w:rsidRPr="00B335A6">
        <w:rPr>
          <w:b/>
          <w:sz w:val="24"/>
          <w:szCs w:val="24"/>
        </w:rPr>
        <w:t>Children and Adults Rural Transportation Service (CARTS)</w:t>
      </w:r>
      <w:r>
        <w:rPr>
          <w:sz w:val="24"/>
          <w:szCs w:val="24"/>
        </w:rPr>
        <w:t xml:space="preserve"> to expend in the 2022 calendar/contract year.  FCH also recently granted us an additional $3,900 for the </w:t>
      </w:r>
      <w:r w:rsidRPr="00B335A6">
        <w:rPr>
          <w:b/>
          <w:sz w:val="24"/>
          <w:szCs w:val="24"/>
        </w:rPr>
        <w:t>Prescription Access and Referral Program</w:t>
      </w:r>
      <w:r>
        <w:rPr>
          <w:b/>
          <w:sz w:val="24"/>
          <w:szCs w:val="24"/>
        </w:rPr>
        <w:t>,</w:t>
      </w:r>
      <w:r>
        <w:rPr>
          <w:sz w:val="24"/>
          <w:szCs w:val="24"/>
        </w:rPr>
        <w:t xml:space="preserve"> which we have already received and can immediately apply</w:t>
      </w:r>
      <w:r w:rsidRPr="00FD6D18">
        <w:rPr>
          <w:sz w:val="24"/>
          <w:szCs w:val="24"/>
        </w:rPr>
        <w:t xml:space="preserve">. </w:t>
      </w:r>
    </w:p>
    <w:p w14:paraId="04831331" w14:textId="77777777" w:rsidR="00D57BB6" w:rsidRDefault="00D57BB6" w:rsidP="00D57BB6">
      <w:pPr>
        <w:pStyle w:val="ListParagraph"/>
        <w:numPr>
          <w:ilvl w:val="0"/>
          <w:numId w:val="17"/>
        </w:numPr>
        <w:spacing w:before="60" w:after="60" w:line="240" w:lineRule="auto"/>
        <w:contextualSpacing w:val="0"/>
        <w:jc w:val="both"/>
        <w:rPr>
          <w:sz w:val="24"/>
          <w:szCs w:val="24"/>
        </w:rPr>
      </w:pPr>
      <w:r>
        <w:rPr>
          <w:sz w:val="24"/>
          <w:szCs w:val="24"/>
        </w:rPr>
        <w:t xml:space="preserve">In addition to all the regular and usual reports due to FCH, I have completed a final report on the $15,000 grant provided earlier this year, as well as completed an organizational goals assessment associated with the $100K general operating support grant more recently given. </w:t>
      </w:r>
    </w:p>
    <w:p w14:paraId="3383F7AC" w14:textId="77777777" w:rsidR="00D57BB6" w:rsidRDefault="00D57BB6" w:rsidP="00D57BB6">
      <w:pPr>
        <w:pStyle w:val="ListParagraph"/>
        <w:numPr>
          <w:ilvl w:val="0"/>
          <w:numId w:val="17"/>
        </w:numPr>
        <w:spacing w:before="60" w:after="60" w:line="240" w:lineRule="auto"/>
        <w:contextualSpacing w:val="0"/>
        <w:jc w:val="both"/>
        <w:rPr>
          <w:sz w:val="24"/>
          <w:szCs w:val="24"/>
        </w:rPr>
      </w:pPr>
      <w:r>
        <w:rPr>
          <w:sz w:val="24"/>
          <w:szCs w:val="24"/>
        </w:rPr>
        <w:t xml:space="preserve">I applied for and was granted $20,000 from the </w:t>
      </w:r>
      <w:r w:rsidRPr="00186B80">
        <w:rPr>
          <w:b/>
          <w:sz w:val="24"/>
          <w:szCs w:val="24"/>
        </w:rPr>
        <w:t>Rip Van Winkle Foundation</w:t>
      </w:r>
      <w:r>
        <w:rPr>
          <w:sz w:val="24"/>
          <w:szCs w:val="24"/>
        </w:rPr>
        <w:t xml:space="preserve"> to support CARTS.  The monies have been received and applied. </w:t>
      </w:r>
    </w:p>
    <w:p w14:paraId="68C15627" w14:textId="77777777" w:rsidR="00D57BB6" w:rsidRDefault="00D57BB6" w:rsidP="00D57BB6">
      <w:pPr>
        <w:pStyle w:val="ListParagraph"/>
        <w:numPr>
          <w:ilvl w:val="0"/>
          <w:numId w:val="17"/>
        </w:numPr>
        <w:spacing w:before="60" w:after="60" w:line="240" w:lineRule="auto"/>
        <w:contextualSpacing w:val="0"/>
        <w:jc w:val="both"/>
        <w:rPr>
          <w:sz w:val="24"/>
          <w:szCs w:val="24"/>
        </w:rPr>
      </w:pPr>
      <w:r>
        <w:rPr>
          <w:sz w:val="24"/>
          <w:szCs w:val="24"/>
        </w:rPr>
        <w:lastRenderedPageBreak/>
        <w:t>The Columbia County Sheriff’s Office was good enough to participate, once again, in “No Shave November,” which permits deputies to suspend shaving for a month when they donate to the Columbia County Community Cancer Fund. This year, the SO’s raised nearly $4,000 for the Fund!</w:t>
      </w:r>
    </w:p>
    <w:p w14:paraId="5C12F9BF" w14:textId="77777777" w:rsidR="00D57BB6" w:rsidRPr="004D3214" w:rsidRDefault="00D57BB6" w:rsidP="00D57BB6">
      <w:pPr>
        <w:pStyle w:val="ListParagraph"/>
        <w:numPr>
          <w:ilvl w:val="0"/>
          <w:numId w:val="17"/>
        </w:numPr>
        <w:spacing w:before="60" w:after="60" w:line="240" w:lineRule="auto"/>
        <w:contextualSpacing w:val="0"/>
        <w:jc w:val="both"/>
        <w:rPr>
          <w:b/>
          <w:i/>
          <w:sz w:val="24"/>
          <w:szCs w:val="24"/>
        </w:rPr>
      </w:pPr>
      <w:r w:rsidRPr="004D3214">
        <w:rPr>
          <w:b/>
          <w:i/>
          <w:sz w:val="24"/>
          <w:szCs w:val="24"/>
        </w:rPr>
        <w:t xml:space="preserve">Takeaway:  Our Foundation partners continue to be an important source of support to programs and operations. </w:t>
      </w:r>
    </w:p>
    <w:p w14:paraId="5F03FD96" w14:textId="77777777" w:rsidR="00D57BB6" w:rsidRPr="00ED23E9" w:rsidRDefault="00D57BB6" w:rsidP="00D57BB6">
      <w:pPr>
        <w:jc w:val="both"/>
        <w:rPr>
          <w:b/>
          <w:sz w:val="20"/>
          <w:szCs w:val="24"/>
        </w:rPr>
      </w:pPr>
    </w:p>
    <w:p w14:paraId="37243E3B" w14:textId="77777777" w:rsidR="00D57BB6" w:rsidRPr="00C67277" w:rsidRDefault="00D57BB6" w:rsidP="00D57BB6">
      <w:pPr>
        <w:spacing w:after="60"/>
        <w:jc w:val="both"/>
        <w:rPr>
          <w:b/>
          <w:sz w:val="24"/>
          <w:szCs w:val="24"/>
        </w:rPr>
      </w:pPr>
      <w:r w:rsidRPr="00C67277">
        <w:rPr>
          <w:b/>
          <w:sz w:val="24"/>
          <w:szCs w:val="24"/>
        </w:rPr>
        <w:t>Network Member Contracts</w:t>
      </w:r>
    </w:p>
    <w:p w14:paraId="04743601" w14:textId="77777777" w:rsidR="00D57BB6" w:rsidRDefault="00D57BB6" w:rsidP="00D57BB6">
      <w:pPr>
        <w:pStyle w:val="ListParagraph"/>
        <w:numPr>
          <w:ilvl w:val="0"/>
          <w:numId w:val="19"/>
        </w:numPr>
        <w:spacing w:after="60" w:line="240" w:lineRule="auto"/>
        <w:contextualSpacing w:val="0"/>
        <w:jc w:val="both"/>
        <w:rPr>
          <w:sz w:val="24"/>
          <w:szCs w:val="24"/>
        </w:rPr>
      </w:pPr>
      <w:r w:rsidRPr="00643028">
        <w:rPr>
          <w:sz w:val="24"/>
          <w:szCs w:val="24"/>
        </w:rPr>
        <w:t xml:space="preserve">The contract work that I have undertaken on behalf of the Consortium—namely, the contract with Coarc for strategic planning and the contract with CMH for community health improvement planning—have been keeping me very busy this late summer/early fall and will continue to do so through the winter and spring.  </w:t>
      </w:r>
    </w:p>
    <w:p w14:paraId="79486C4C" w14:textId="77777777" w:rsidR="00D57BB6" w:rsidRPr="00186B80" w:rsidRDefault="00D57BB6" w:rsidP="00D57BB6">
      <w:pPr>
        <w:rPr>
          <w:sz w:val="18"/>
          <w:szCs w:val="24"/>
        </w:rPr>
      </w:pPr>
    </w:p>
    <w:p w14:paraId="6A6F98B1" w14:textId="77777777" w:rsidR="00D57BB6" w:rsidRPr="00643028" w:rsidRDefault="00D57BB6" w:rsidP="00D57BB6">
      <w:pPr>
        <w:spacing w:after="60"/>
        <w:jc w:val="both"/>
        <w:rPr>
          <w:b/>
          <w:sz w:val="24"/>
          <w:szCs w:val="24"/>
        </w:rPr>
      </w:pPr>
      <w:r w:rsidRPr="00643028">
        <w:rPr>
          <w:b/>
          <w:sz w:val="24"/>
          <w:szCs w:val="24"/>
        </w:rPr>
        <w:t xml:space="preserve">Other </w:t>
      </w:r>
      <w:r>
        <w:rPr>
          <w:b/>
          <w:sz w:val="24"/>
          <w:szCs w:val="24"/>
        </w:rPr>
        <w:t>fiscal matters</w:t>
      </w:r>
    </w:p>
    <w:p w14:paraId="5641AC85" w14:textId="77777777" w:rsidR="00D57BB6" w:rsidRDefault="00D57BB6" w:rsidP="00D57BB6">
      <w:pPr>
        <w:pStyle w:val="ListParagraph"/>
        <w:numPr>
          <w:ilvl w:val="0"/>
          <w:numId w:val="18"/>
        </w:numPr>
        <w:spacing w:after="60" w:line="240" w:lineRule="auto"/>
        <w:contextualSpacing w:val="0"/>
        <w:jc w:val="both"/>
        <w:rPr>
          <w:sz w:val="24"/>
          <w:szCs w:val="24"/>
        </w:rPr>
      </w:pPr>
      <w:r>
        <w:rPr>
          <w:sz w:val="24"/>
          <w:szCs w:val="24"/>
        </w:rPr>
        <w:t>As discussed when the Board last met, we have been intent on improving drivers’ wages.  Although we typically make their wage adjustments on or around January 1</w:t>
      </w:r>
      <w:r w:rsidRPr="00465CAB">
        <w:rPr>
          <w:sz w:val="24"/>
          <w:szCs w:val="24"/>
          <w:vertAlign w:val="superscript"/>
        </w:rPr>
        <w:t>st</w:t>
      </w:r>
      <w:r>
        <w:rPr>
          <w:sz w:val="24"/>
          <w:szCs w:val="24"/>
        </w:rPr>
        <w:t>, we decided to do so in the payroll period ending November 20</w:t>
      </w:r>
      <w:r w:rsidRPr="00465CAB">
        <w:rPr>
          <w:sz w:val="24"/>
          <w:szCs w:val="24"/>
          <w:vertAlign w:val="superscript"/>
        </w:rPr>
        <w:t>th</w:t>
      </w:r>
      <w:r>
        <w:rPr>
          <w:sz w:val="24"/>
          <w:szCs w:val="24"/>
        </w:rPr>
        <w:t>, which would be reflected in the paycheck received the day before Thanksgiving.  I wrote a memo to the drivers expressing our appreciation for all that they do on our behalf, which was delivered to each personally by Jim Funk, the Transportation Program Director.  Jim reports that the drivers were surprised and very pleased with the bumps they received, which ranged from 3% to 22%, depending on their prior rate of pay.  There are now three distinct wage groups, with small variations reflecting differences in tenure and responsibility.</w:t>
      </w:r>
    </w:p>
    <w:p w14:paraId="30844B93" w14:textId="77777777" w:rsidR="00D57BB6" w:rsidRPr="00C67277" w:rsidRDefault="00D57BB6" w:rsidP="00D57BB6">
      <w:pPr>
        <w:jc w:val="both"/>
        <w:rPr>
          <w:b/>
          <w:sz w:val="14"/>
          <w:szCs w:val="24"/>
        </w:rPr>
      </w:pPr>
    </w:p>
    <w:p w14:paraId="5E541766" w14:textId="77777777" w:rsidR="00D57BB6" w:rsidRPr="002529B8" w:rsidRDefault="00D57BB6" w:rsidP="00D57BB6">
      <w:pPr>
        <w:spacing w:after="60"/>
        <w:jc w:val="both"/>
        <w:rPr>
          <w:b/>
          <w:sz w:val="28"/>
          <w:szCs w:val="24"/>
        </w:rPr>
      </w:pPr>
      <w:r w:rsidRPr="002529B8">
        <w:rPr>
          <w:b/>
          <w:sz w:val="28"/>
          <w:szCs w:val="24"/>
        </w:rPr>
        <w:t>Personnel Management</w:t>
      </w:r>
    </w:p>
    <w:p w14:paraId="5B128B74" w14:textId="77777777" w:rsidR="00D57BB6" w:rsidRPr="008D3393" w:rsidRDefault="00D57BB6" w:rsidP="00D57BB6">
      <w:pPr>
        <w:pStyle w:val="ListParagraph"/>
        <w:numPr>
          <w:ilvl w:val="0"/>
          <w:numId w:val="20"/>
        </w:numPr>
        <w:spacing w:before="60" w:after="60" w:line="240" w:lineRule="auto"/>
        <w:contextualSpacing w:val="0"/>
        <w:jc w:val="both"/>
        <w:rPr>
          <w:sz w:val="24"/>
        </w:rPr>
      </w:pPr>
      <w:r w:rsidRPr="008D3393">
        <w:rPr>
          <w:sz w:val="24"/>
        </w:rPr>
        <w:t>On November 17</w:t>
      </w:r>
      <w:r w:rsidRPr="008D3393">
        <w:rPr>
          <w:sz w:val="24"/>
          <w:vertAlign w:val="superscript"/>
        </w:rPr>
        <w:t>th</w:t>
      </w:r>
      <w:r w:rsidRPr="008D3393">
        <w:rPr>
          <w:sz w:val="24"/>
        </w:rPr>
        <w:t xml:space="preserve">, we launched our open enrollment period for personnel benefits, including health, dental, vision, FSAs, STD, LTD, Life and AD&amp;D coverages. The open enrollment period will conclude on </w:t>
      </w:r>
      <w:r>
        <w:rPr>
          <w:sz w:val="24"/>
        </w:rPr>
        <w:t>11/30.</w:t>
      </w:r>
    </w:p>
    <w:p w14:paraId="717CD474" w14:textId="77777777" w:rsidR="00D57BB6" w:rsidRPr="008D3393" w:rsidRDefault="00D57BB6" w:rsidP="00D57BB6">
      <w:pPr>
        <w:pStyle w:val="ListParagraph"/>
        <w:numPr>
          <w:ilvl w:val="0"/>
          <w:numId w:val="20"/>
        </w:numPr>
        <w:spacing w:before="60" w:after="60" w:line="240" w:lineRule="auto"/>
        <w:contextualSpacing w:val="0"/>
        <w:jc w:val="both"/>
        <w:rPr>
          <w:sz w:val="24"/>
          <w:szCs w:val="24"/>
        </w:rPr>
      </w:pPr>
      <w:r>
        <w:rPr>
          <w:sz w:val="24"/>
          <w:szCs w:val="24"/>
        </w:rPr>
        <w:t xml:space="preserve">In the coming weeks, </w:t>
      </w:r>
      <w:r w:rsidRPr="008D3393">
        <w:rPr>
          <w:sz w:val="24"/>
          <w:szCs w:val="24"/>
        </w:rPr>
        <w:t xml:space="preserve">I will be focused on developing a job description and advertisement for the new position of Director of Development and Communications. I will also be working with the Executive Committee to develop a charter for, compose, and convene a Development Committee as a committee of the corporation. </w:t>
      </w:r>
    </w:p>
    <w:p w14:paraId="5CEF54E2" w14:textId="77777777" w:rsidR="00D57BB6" w:rsidRPr="00C67277" w:rsidRDefault="00D57BB6" w:rsidP="00D57BB6">
      <w:pPr>
        <w:jc w:val="both"/>
        <w:rPr>
          <w:b/>
          <w:sz w:val="18"/>
        </w:rPr>
      </w:pPr>
    </w:p>
    <w:p w14:paraId="64984DEC" w14:textId="77777777" w:rsidR="00D57BB6" w:rsidRPr="00525C6E" w:rsidRDefault="00D57BB6" w:rsidP="00D57BB6">
      <w:pPr>
        <w:spacing w:after="120"/>
        <w:jc w:val="both"/>
        <w:rPr>
          <w:b/>
          <w:sz w:val="28"/>
        </w:rPr>
      </w:pPr>
      <w:r>
        <w:rPr>
          <w:b/>
          <w:sz w:val="28"/>
        </w:rPr>
        <w:t>Board and Community Relations</w:t>
      </w:r>
    </w:p>
    <w:p w14:paraId="41F23F2F" w14:textId="77777777" w:rsidR="00D57BB6" w:rsidRPr="0005596E" w:rsidRDefault="00D57BB6" w:rsidP="00D57BB6">
      <w:pPr>
        <w:pStyle w:val="ListParagraph"/>
        <w:numPr>
          <w:ilvl w:val="0"/>
          <w:numId w:val="8"/>
        </w:numPr>
        <w:spacing w:before="60" w:after="60" w:line="240" w:lineRule="auto"/>
        <w:contextualSpacing w:val="0"/>
        <w:jc w:val="both"/>
        <w:rPr>
          <w:sz w:val="24"/>
        </w:rPr>
      </w:pPr>
      <w:r>
        <w:rPr>
          <w:sz w:val="24"/>
        </w:rPr>
        <w:t>On November 4</w:t>
      </w:r>
      <w:r w:rsidRPr="00091361">
        <w:rPr>
          <w:sz w:val="24"/>
          <w:vertAlign w:val="superscript"/>
        </w:rPr>
        <w:t>th</w:t>
      </w:r>
      <w:r>
        <w:rPr>
          <w:sz w:val="24"/>
        </w:rPr>
        <w:t xml:space="preserve">, I participated in </w:t>
      </w:r>
      <w:r w:rsidRPr="0005596E">
        <w:rPr>
          <w:sz w:val="24"/>
        </w:rPr>
        <w:t xml:space="preserve">Congressman Antonio Delgado’s </w:t>
      </w:r>
      <w:r w:rsidRPr="00186B80">
        <w:rPr>
          <w:b/>
          <w:sz w:val="24"/>
        </w:rPr>
        <w:t>Healthcare Advisory Committee</w:t>
      </w:r>
      <w:r>
        <w:rPr>
          <w:sz w:val="24"/>
        </w:rPr>
        <w:t xml:space="preserve"> </w:t>
      </w:r>
    </w:p>
    <w:p w14:paraId="056ECFDC" w14:textId="77777777" w:rsidR="00D57BB6" w:rsidRDefault="00D57BB6" w:rsidP="00D57BB6">
      <w:pPr>
        <w:pStyle w:val="ListParagraph"/>
        <w:numPr>
          <w:ilvl w:val="0"/>
          <w:numId w:val="8"/>
        </w:numPr>
        <w:spacing w:before="60" w:after="60" w:line="240" w:lineRule="auto"/>
        <w:contextualSpacing w:val="0"/>
        <w:jc w:val="both"/>
        <w:rPr>
          <w:sz w:val="24"/>
        </w:rPr>
      </w:pPr>
      <w:r>
        <w:rPr>
          <w:sz w:val="24"/>
        </w:rPr>
        <w:t>On November 12</w:t>
      </w:r>
      <w:r w:rsidRPr="00186B80">
        <w:rPr>
          <w:sz w:val="24"/>
          <w:vertAlign w:val="superscript"/>
        </w:rPr>
        <w:t>th</w:t>
      </w:r>
      <w:r>
        <w:rPr>
          <w:sz w:val="24"/>
        </w:rPr>
        <w:t xml:space="preserve">, I attended a meeting of the </w:t>
      </w:r>
      <w:r w:rsidRPr="00186B80">
        <w:rPr>
          <w:b/>
          <w:sz w:val="24"/>
        </w:rPr>
        <w:t>Board of the Catskill Hudson Area Health Education Center</w:t>
      </w:r>
      <w:r>
        <w:rPr>
          <w:sz w:val="24"/>
        </w:rPr>
        <w:t xml:space="preserve"> at Touro College of Osteopathic Medicine in Middletown. My involvement with this board is helpful because it creates a network of people involved in provider training and pipeline programs.</w:t>
      </w:r>
    </w:p>
    <w:p w14:paraId="0728DFFA" w14:textId="77777777" w:rsidR="00D57BB6" w:rsidRDefault="00D57BB6" w:rsidP="00D57BB6">
      <w:pPr>
        <w:pStyle w:val="ListParagraph"/>
        <w:numPr>
          <w:ilvl w:val="0"/>
          <w:numId w:val="8"/>
        </w:numPr>
        <w:spacing w:before="60" w:after="60" w:line="240" w:lineRule="auto"/>
        <w:contextualSpacing w:val="0"/>
        <w:jc w:val="both"/>
        <w:rPr>
          <w:sz w:val="24"/>
        </w:rPr>
      </w:pPr>
      <w:r>
        <w:rPr>
          <w:sz w:val="24"/>
        </w:rPr>
        <w:t>On November 18</w:t>
      </w:r>
      <w:r w:rsidRPr="00BF3497">
        <w:rPr>
          <w:sz w:val="24"/>
          <w:vertAlign w:val="superscript"/>
        </w:rPr>
        <w:t>th</w:t>
      </w:r>
      <w:r>
        <w:rPr>
          <w:sz w:val="24"/>
        </w:rPr>
        <w:t xml:space="preserve">, I was privileged to introduce the Mobile Crisis Assessment Team (MCAT), a project of the Mental Health Association, at the </w:t>
      </w:r>
      <w:r w:rsidRPr="00BF3497">
        <w:rPr>
          <w:b/>
          <w:sz w:val="24"/>
        </w:rPr>
        <w:t>Annual Rural Health Awards Ceremony</w:t>
      </w:r>
      <w:r>
        <w:rPr>
          <w:sz w:val="24"/>
        </w:rPr>
        <w:t xml:space="preserve"> hosted by the New York Association for Rural Health (NYSARH).  (I nominated MCAT for the Outstanding Rural Health Program of the Year Award, and NYSARH, in its wisdom, selected them.)</w:t>
      </w:r>
    </w:p>
    <w:p w14:paraId="46251E03" w14:textId="77777777" w:rsidR="00D57BB6" w:rsidRPr="00790536" w:rsidRDefault="00D57BB6" w:rsidP="00D57BB6">
      <w:pPr>
        <w:pStyle w:val="ListParagraph"/>
        <w:numPr>
          <w:ilvl w:val="0"/>
          <w:numId w:val="8"/>
        </w:numPr>
        <w:spacing w:before="60" w:after="60" w:line="240" w:lineRule="auto"/>
        <w:contextualSpacing w:val="0"/>
        <w:jc w:val="both"/>
        <w:rPr>
          <w:sz w:val="24"/>
        </w:rPr>
      </w:pPr>
      <w:r w:rsidRPr="00091361">
        <w:rPr>
          <w:sz w:val="24"/>
        </w:rPr>
        <w:t xml:space="preserve">As previously reported I am now part of the </w:t>
      </w:r>
      <w:r w:rsidRPr="00091361">
        <w:rPr>
          <w:b/>
          <w:sz w:val="24"/>
        </w:rPr>
        <w:t>Advisory Committee of the Everhome Columbia Project</w:t>
      </w:r>
      <w:r w:rsidRPr="00091361">
        <w:rPr>
          <w:sz w:val="24"/>
        </w:rPr>
        <w:t xml:space="preserve">, which aims to marry care coordination and in-home technology to help seniors live safely and independently at home; the </w:t>
      </w:r>
      <w:r>
        <w:rPr>
          <w:sz w:val="24"/>
        </w:rPr>
        <w:t>group convened on</w:t>
      </w:r>
      <w:r w:rsidRPr="00091361">
        <w:rPr>
          <w:sz w:val="24"/>
        </w:rPr>
        <w:t xml:space="preserve"> </w:t>
      </w:r>
      <w:r w:rsidRPr="008D3393">
        <w:rPr>
          <w:sz w:val="24"/>
        </w:rPr>
        <w:t>November 19</w:t>
      </w:r>
      <w:r w:rsidRPr="008D3393">
        <w:rPr>
          <w:sz w:val="24"/>
          <w:vertAlign w:val="superscript"/>
        </w:rPr>
        <w:t xml:space="preserve">th </w:t>
      </w:r>
      <w:r w:rsidRPr="008D3393">
        <w:rPr>
          <w:sz w:val="24"/>
        </w:rPr>
        <w:t>and is</w:t>
      </w:r>
      <w:r w:rsidRPr="00790536">
        <w:rPr>
          <w:sz w:val="24"/>
        </w:rPr>
        <w:t xml:space="preserve"> scheduled to meet once monthly thereafter</w:t>
      </w:r>
    </w:p>
    <w:p w14:paraId="18FD28AB" w14:textId="77777777" w:rsidR="00D57BB6" w:rsidRPr="004D3214" w:rsidRDefault="00D57BB6" w:rsidP="00D57BB6">
      <w:pPr>
        <w:pStyle w:val="ListParagraph"/>
        <w:numPr>
          <w:ilvl w:val="0"/>
          <w:numId w:val="8"/>
        </w:numPr>
        <w:spacing w:before="60" w:after="60" w:line="240" w:lineRule="auto"/>
        <w:contextualSpacing w:val="0"/>
        <w:jc w:val="both"/>
        <w:rPr>
          <w:sz w:val="24"/>
        </w:rPr>
      </w:pPr>
      <w:r w:rsidRPr="00091361">
        <w:rPr>
          <w:sz w:val="24"/>
        </w:rPr>
        <w:t xml:space="preserve">The fall meeting of the </w:t>
      </w:r>
      <w:r w:rsidRPr="004D3214">
        <w:rPr>
          <w:b/>
          <w:sz w:val="24"/>
        </w:rPr>
        <w:t>NYS Health Foundation’s Community Advisory Committee</w:t>
      </w:r>
      <w:r>
        <w:rPr>
          <w:sz w:val="24"/>
        </w:rPr>
        <w:t>, of which I am a part,</w:t>
      </w:r>
      <w:r w:rsidRPr="00091361">
        <w:rPr>
          <w:sz w:val="24"/>
        </w:rPr>
        <w:t xml:space="preserve"> </w:t>
      </w:r>
      <w:r>
        <w:rPr>
          <w:sz w:val="24"/>
        </w:rPr>
        <w:t xml:space="preserve">will be on </w:t>
      </w:r>
      <w:r w:rsidRPr="004D3214">
        <w:rPr>
          <w:sz w:val="24"/>
        </w:rPr>
        <w:t>December 7</w:t>
      </w:r>
      <w:r w:rsidRPr="004D3214">
        <w:rPr>
          <w:sz w:val="24"/>
          <w:vertAlign w:val="superscript"/>
        </w:rPr>
        <w:t>th</w:t>
      </w:r>
    </w:p>
    <w:p w14:paraId="430DD7DA" w14:textId="77777777" w:rsidR="00D57BB6" w:rsidRPr="008D3393" w:rsidRDefault="00D57BB6" w:rsidP="00D57BB6">
      <w:pPr>
        <w:pStyle w:val="ListParagraph"/>
        <w:numPr>
          <w:ilvl w:val="0"/>
          <w:numId w:val="8"/>
        </w:numPr>
        <w:spacing w:before="60" w:after="60" w:line="240" w:lineRule="auto"/>
        <w:contextualSpacing w:val="0"/>
        <w:jc w:val="both"/>
        <w:rPr>
          <w:sz w:val="24"/>
        </w:rPr>
      </w:pPr>
      <w:r w:rsidRPr="008D3393">
        <w:rPr>
          <w:sz w:val="24"/>
        </w:rPr>
        <w:lastRenderedPageBreak/>
        <w:t xml:space="preserve">The </w:t>
      </w:r>
      <w:r w:rsidRPr="008D3393">
        <w:rPr>
          <w:b/>
          <w:sz w:val="24"/>
        </w:rPr>
        <w:t>Retirement Gathering for Jeff Rovitz</w:t>
      </w:r>
      <w:r w:rsidRPr="008D3393">
        <w:rPr>
          <w:sz w:val="24"/>
        </w:rPr>
        <w:t xml:space="preserve"> will be on</w:t>
      </w:r>
      <w:r>
        <w:rPr>
          <w:b/>
          <w:sz w:val="24"/>
        </w:rPr>
        <w:t xml:space="preserve"> December 9</w:t>
      </w:r>
      <w:r w:rsidRPr="00FB55CC">
        <w:rPr>
          <w:b/>
          <w:sz w:val="24"/>
          <w:vertAlign w:val="superscript"/>
        </w:rPr>
        <w:t>th</w:t>
      </w:r>
      <w:r>
        <w:rPr>
          <w:b/>
          <w:sz w:val="24"/>
        </w:rPr>
        <w:t xml:space="preserve"> </w:t>
      </w:r>
      <w:r w:rsidRPr="008D3393">
        <w:rPr>
          <w:sz w:val="24"/>
        </w:rPr>
        <w:t>at Iron and Grass in Hudson; I will attend and all Board members are welcome.</w:t>
      </w:r>
    </w:p>
    <w:p w14:paraId="051E94B9" w14:textId="77777777" w:rsidR="00D57BB6" w:rsidRPr="004D3214" w:rsidRDefault="00D57BB6" w:rsidP="00D57BB6">
      <w:pPr>
        <w:pStyle w:val="ListParagraph"/>
        <w:numPr>
          <w:ilvl w:val="0"/>
          <w:numId w:val="8"/>
        </w:numPr>
        <w:spacing w:before="60" w:after="60" w:line="240" w:lineRule="auto"/>
        <w:contextualSpacing w:val="0"/>
        <w:jc w:val="both"/>
        <w:rPr>
          <w:sz w:val="24"/>
        </w:rPr>
      </w:pPr>
      <w:r w:rsidRPr="00340CC5">
        <w:rPr>
          <w:sz w:val="24"/>
        </w:rPr>
        <w:t xml:space="preserve">I </w:t>
      </w:r>
      <w:r>
        <w:rPr>
          <w:sz w:val="24"/>
        </w:rPr>
        <w:t>continue to convene and facilitate</w:t>
      </w:r>
      <w:r w:rsidRPr="00340CC5">
        <w:rPr>
          <w:sz w:val="24"/>
        </w:rPr>
        <w:t xml:space="preserve"> meetings of the </w:t>
      </w:r>
      <w:r w:rsidRPr="004172E3">
        <w:rPr>
          <w:b/>
          <w:sz w:val="24"/>
        </w:rPr>
        <w:t>Southern Hub Behavioral Health Workgroup</w:t>
      </w:r>
      <w:r w:rsidRPr="00340CC5">
        <w:rPr>
          <w:sz w:val="24"/>
        </w:rPr>
        <w:t>, which meets once monthly</w:t>
      </w:r>
      <w:r>
        <w:rPr>
          <w:sz w:val="24"/>
        </w:rPr>
        <w:t xml:space="preserve">; the next scheduled meeting is </w:t>
      </w:r>
      <w:r w:rsidRPr="004D3214">
        <w:rPr>
          <w:sz w:val="24"/>
        </w:rPr>
        <w:t>December 16</w:t>
      </w:r>
      <w:r w:rsidRPr="004D3214">
        <w:rPr>
          <w:sz w:val="24"/>
          <w:vertAlign w:val="superscript"/>
        </w:rPr>
        <w:t>th</w:t>
      </w:r>
    </w:p>
    <w:p w14:paraId="013C3E79" w14:textId="77777777" w:rsidR="00D57BB6" w:rsidRDefault="00D57BB6" w:rsidP="00D57BB6">
      <w:pPr>
        <w:pStyle w:val="ListParagraph"/>
        <w:numPr>
          <w:ilvl w:val="0"/>
          <w:numId w:val="8"/>
        </w:numPr>
        <w:spacing w:before="60" w:after="60" w:line="240" w:lineRule="auto"/>
        <w:contextualSpacing w:val="0"/>
        <w:jc w:val="both"/>
        <w:rPr>
          <w:sz w:val="24"/>
        </w:rPr>
      </w:pPr>
      <w:r>
        <w:rPr>
          <w:sz w:val="24"/>
        </w:rPr>
        <w:t xml:space="preserve">I have been meeting with staff and members of the </w:t>
      </w:r>
      <w:r w:rsidRPr="00186B80">
        <w:rPr>
          <w:b/>
          <w:sz w:val="24"/>
        </w:rPr>
        <w:t>Capital Behavioral Health Network</w:t>
      </w:r>
      <w:r>
        <w:rPr>
          <w:sz w:val="24"/>
        </w:rPr>
        <w:t>, an IPA of which the Consortium is a part, to assist with designing a project to provide regional transportation to people with SUD</w:t>
      </w:r>
    </w:p>
    <w:p w14:paraId="7F356372" w14:textId="77777777" w:rsidR="00D57BB6" w:rsidRDefault="00D57BB6" w:rsidP="00D57BB6">
      <w:pPr>
        <w:pStyle w:val="ListParagraph"/>
        <w:numPr>
          <w:ilvl w:val="0"/>
          <w:numId w:val="8"/>
        </w:numPr>
        <w:spacing w:before="60" w:after="60" w:line="240" w:lineRule="auto"/>
        <w:contextualSpacing w:val="0"/>
        <w:jc w:val="both"/>
        <w:rPr>
          <w:sz w:val="24"/>
        </w:rPr>
      </w:pPr>
      <w:r w:rsidRPr="004D3214">
        <w:rPr>
          <w:sz w:val="24"/>
        </w:rPr>
        <w:t xml:space="preserve">I have relinquished my role as Chair of the Governance Committee of NYSARH’s Board, a capacity in which I have served since the early part of 2016, and have been appointed Chair of </w:t>
      </w:r>
      <w:r w:rsidRPr="004D3214">
        <w:rPr>
          <w:b/>
          <w:sz w:val="24"/>
        </w:rPr>
        <w:t>NYSARH’s Policy Committee</w:t>
      </w:r>
      <w:r w:rsidRPr="004D3214">
        <w:rPr>
          <w:sz w:val="24"/>
        </w:rPr>
        <w:t xml:space="preserve">. In that capacity, </w:t>
      </w:r>
      <w:r>
        <w:rPr>
          <w:sz w:val="24"/>
        </w:rPr>
        <w:t>I will be meeting</w:t>
      </w:r>
      <w:r w:rsidRPr="004D3214">
        <w:rPr>
          <w:sz w:val="24"/>
        </w:rPr>
        <w:t xml:space="preserve"> with the Assistant Secretaries of Health in the Governor’s Office</w:t>
      </w:r>
      <w:r w:rsidRPr="0012776F">
        <w:rPr>
          <w:sz w:val="24"/>
        </w:rPr>
        <w:t xml:space="preserve"> </w:t>
      </w:r>
      <w:r>
        <w:rPr>
          <w:sz w:val="24"/>
        </w:rPr>
        <w:t>on Dec 1st</w:t>
      </w:r>
      <w:r w:rsidRPr="004D3214">
        <w:rPr>
          <w:sz w:val="24"/>
        </w:rPr>
        <w:t>.</w:t>
      </w:r>
    </w:p>
    <w:p w14:paraId="3E351529" w14:textId="77777777" w:rsidR="00D57BB6" w:rsidRPr="004D3214" w:rsidRDefault="00D57BB6" w:rsidP="00D57BB6">
      <w:pPr>
        <w:pStyle w:val="ListParagraph"/>
        <w:numPr>
          <w:ilvl w:val="0"/>
          <w:numId w:val="8"/>
        </w:numPr>
        <w:spacing w:before="60" w:after="60" w:line="240" w:lineRule="auto"/>
        <w:contextualSpacing w:val="0"/>
        <w:jc w:val="both"/>
        <w:rPr>
          <w:sz w:val="24"/>
        </w:rPr>
      </w:pPr>
      <w:r w:rsidRPr="004D3214">
        <w:rPr>
          <w:sz w:val="24"/>
        </w:rPr>
        <w:t xml:space="preserve">Finally, my appointment to the </w:t>
      </w:r>
      <w:r w:rsidRPr="004D3214">
        <w:rPr>
          <w:b/>
          <w:sz w:val="24"/>
        </w:rPr>
        <w:t>Rural Health Council</w:t>
      </w:r>
      <w:r w:rsidRPr="0012776F">
        <w:rPr>
          <w:sz w:val="24"/>
        </w:rPr>
        <w:t>, a statewide policy body that is comprised of 21 members, 11 appointed by the Governor and 10 appointed by both chambers of the Legislature,</w:t>
      </w:r>
      <w:r w:rsidRPr="004D3214">
        <w:rPr>
          <w:sz w:val="24"/>
        </w:rPr>
        <w:t xml:space="preserve"> is now complete.  I am pleased to report that </w:t>
      </w:r>
      <w:r>
        <w:rPr>
          <w:sz w:val="24"/>
        </w:rPr>
        <w:t>I was asked and agreed to serve as the</w:t>
      </w:r>
      <w:r w:rsidRPr="004D3214">
        <w:rPr>
          <w:sz w:val="24"/>
        </w:rPr>
        <w:t xml:space="preserve"> Council’s Chair. </w:t>
      </w:r>
    </w:p>
    <w:p w14:paraId="157997F2" w14:textId="77777777" w:rsidR="00D57BB6" w:rsidRDefault="00D57BB6"/>
    <w:sectPr w:rsidR="00D57BB6" w:rsidSect="001277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48CAE" w14:textId="77777777" w:rsidR="00F47E5A" w:rsidRDefault="00F47E5A" w:rsidP="0029050A">
      <w:pPr>
        <w:spacing w:after="0" w:line="240" w:lineRule="auto"/>
      </w:pPr>
      <w:r>
        <w:separator/>
      </w:r>
    </w:p>
  </w:endnote>
  <w:endnote w:type="continuationSeparator" w:id="0">
    <w:p w14:paraId="6C3B8E40" w14:textId="77777777" w:rsidR="00F47E5A" w:rsidRDefault="00F47E5A" w:rsidP="0029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6A22F" w14:textId="77777777" w:rsidR="00F47E5A" w:rsidRDefault="00F47E5A" w:rsidP="0029050A">
      <w:pPr>
        <w:spacing w:after="0" w:line="240" w:lineRule="auto"/>
      </w:pPr>
      <w:r>
        <w:separator/>
      </w:r>
    </w:p>
  </w:footnote>
  <w:footnote w:type="continuationSeparator" w:id="0">
    <w:p w14:paraId="5DFFFA53" w14:textId="77777777" w:rsidR="00F47E5A" w:rsidRDefault="00F47E5A" w:rsidP="00290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E79"/>
    <w:multiLevelType w:val="hybridMultilevel"/>
    <w:tmpl w:val="DB9ED46A"/>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14A"/>
    <w:multiLevelType w:val="hybridMultilevel"/>
    <w:tmpl w:val="1030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EA6679"/>
    <w:multiLevelType w:val="hybridMultilevel"/>
    <w:tmpl w:val="AD5C348E"/>
    <w:lvl w:ilvl="0" w:tplc="9266F5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3D3A2D"/>
    <w:multiLevelType w:val="hybridMultilevel"/>
    <w:tmpl w:val="28885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552650"/>
    <w:multiLevelType w:val="hybridMultilevel"/>
    <w:tmpl w:val="BACCB1A4"/>
    <w:lvl w:ilvl="0" w:tplc="6DEC6E08">
      <w:start w:val="1"/>
      <w:numFmt w:val="upperRoman"/>
      <w:lvlText w:val="%1."/>
      <w:lvlJc w:val="left"/>
      <w:pPr>
        <w:ind w:left="720" w:hanging="720"/>
      </w:pPr>
      <w:rPr>
        <w:rFonts w:hint="default"/>
        <w:b/>
        <w:sz w:val="24"/>
        <w:szCs w:val="24"/>
      </w:rPr>
    </w:lvl>
    <w:lvl w:ilvl="1" w:tplc="9E7A49D6">
      <w:start w:val="1"/>
      <w:numFmt w:val="upperLetter"/>
      <w:lvlText w:val="%2."/>
      <w:lvlJc w:val="left"/>
      <w:pPr>
        <w:ind w:left="36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34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660768F"/>
    <w:multiLevelType w:val="hybridMultilevel"/>
    <w:tmpl w:val="3EB29418"/>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5096D"/>
    <w:multiLevelType w:val="hybridMultilevel"/>
    <w:tmpl w:val="A494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49197F"/>
    <w:multiLevelType w:val="hybridMultilevel"/>
    <w:tmpl w:val="8AEE60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369704BD"/>
    <w:multiLevelType w:val="hybridMultilevel"/>
    <w:tmpl w:val="E19E2952"/>
    <w:lvl w:ilvl="0" w:tplc="ABD8EFE2">
      <w:start w:val="1"/>
      <w:numFmt w:val="upperRoman"/>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FF7248"/>
    <w:multiLevelType w:val="hybridMultilevel"/>
    <w:tmpl w:val="1B448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422B90"/>
    <w:multiLevelType w:val="hybridMultilevel"/>
    <w:tmpl w:val="F954B3E6"/>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C3159"/>
    <w:multiLevelType w:val="hybridMultilevel"/>
    <w:tmpl w:val="BB344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33D5D50"/>
    <w:multiLevelType w:val="hybridMultilevel"/>
    <w:tmpl w:val="D3E23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F3038A"/>
    <w:multiLevelType w:val="hybridMultilevel"/>
    <w:tmpl w:val="08F4C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461CDF"/>
    <w:multiLevelType w:val="hybridMultilevel"/>
    <w:tmpl w:val="B0FE7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404B2B"/>
    <w:multiLevelType w:val="hybridMultilevel"/>
    <w:tmpl w:val="CBFE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CB2FAF"/>
    <w:multiLevelType w:val="hybridMultilevel"/>
    <w:tmpl w:val="FA6CA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C17D7A"/>
    <w:multiLevelType w:val="hybridMultilevel"/>
    <w:tmpl w:val="0E982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19"/>
  </w:num>
  <w:num w:numId="3">
    <w:abstractNumId w:val="8"/>
  </w:num>
  <w:num w:numId="4">
    <w:abstractNumId w:val="7"/>
  </w:num>
  <w:num w:numId="5">
    <w:abstractNumId w:val="16"/>
  </w:num>
  <w:num w:numId="6">
    <w:abstractNumId w:val="2"/>
  </w:num>
  <w:num w:numId="7">
    <w:abstractNumId w:val="0"/>
  </w:num>
  <w:num w:numId="8">
    <w:abstractNumId w:val="10"/>
  </w:num>
  <w:num w:numId="9">
    <w:abstractNumId w:val="5"/>
  </w:num>
  <w:num w:numId="10">
    <w:abstractNumId w:val="18"/>
  </w:num>
  <w:num w:numId="11">
    <w:abstractNumId w:val="13"/>
  </w:num>
  <w:num w:numId="12">
    <w:abstractNumId w:val="15"/>
  </w:num>
  <w:num w:numId="13">
    <w:abstractNumId w:val="9"/>
  </w:num>
  <w:num w:numId="14">
    <w:abstractNumId w:val="17"/>
  </w:num>
  <w:num w:numId="15">
    <w:abstractNumId w:val="4"/>
  </w:num>
  <w:num w:numId="16">
    <w:abstractNumId w:val="11"/>
  </w:num>
  <w:num w:numId="17">
    <w:abstractNumId w:val="1"/>
  </w:num>
  <w:num w:numId="18">
    <w:abstractNumId w:val="3"/>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05"/>
    <w:rsid w:val="00002CE7"/>
    <w:rsid w:val="00010854"/>
    <w:rsid w:val="000120EC"/>
    <w:rsid w:val="00020396"/>
    <w:rsid w:val="00032B67"/>
    <w:rsid w:val="00060E57"/>
    <w:rsid w:val="00066E2A"/>
    <w:rsid w:val="000B640E"/>
    <w:rsid w:val="000B65B1"/>
    <w:rsid w:val="000F02AB"/>
    <w:rsid w:val="001277FC"/>
    <w:rsid w:val="00140515"/>
    <w:rsid w:val="00145E2F"/>
    <w:rsid w:val="001D3E8A"/>
    <w:rsid w:val="001E5EBC"/>
    <w:rsid w:val="001F3C7A"/>
    <w:rsid w:val="002008BE"/>
    <w:rsid w:val="00226D20"/>
    <w:rsid w:val="0022777C"/>
    <w:rsid w:val="00230393"/>
    <w:rsid w:val="00235D77"/>
    <w:rsid w:val="00280749"/>
    <w:rsid w:val="0029017F"/>
    <w:rsid w:val="0029050A"/>
    <w:rsid w:val="00297D3B"/>
    <w:rsid w:val="002F2AF1"/>
    <w:rsid w:val="002F4ADE"/>
    <w:rsid w:val="002F79FA"/>
    <w:rsid w:val="00312F7F"/>
    <w:rsid w:val="00324A64"/>
    <w:rsid w:val="00350477"/>
    <w:rsid w:val="0036484B"/>
    <w:rsid w:val="00376893"/>
    <w:rsid w:val="00391356"/>
    <w:rsid w:val="003B4179"/>
    <w:rsid w:val="003C0DF6"/>
    <w:rsid w:val="003C6304"/>
    <w:rsid w:val="003E4CB8"/>
    <w:rsid w:val="003E51B5"/>
    <w:rsid w:val="003E6F8B"/>
    <w:rsid w:val="00415AA6"/>
    <w:rsid w:val="00417CAD"/>
    <w:rsid w:val="00424345"/>
    <w:rsid w:val="00425661"/>
    <w:rsid w:val="00425909"/>
    <w:rsid w:val="00443EF1"/>
    <w:rsid w:val="00451ADF"/>
    <w:rsid w:val="00467B3F"/>
    <w:rsid w:val="00470180"/>
    <w:rsid w:val="00476813"/>
    <w:rsid w:val="004A0EA4"/>
    <w:rsid w:val="004C60BB"/>
    <w:rsid w:val="004D0014"/>
    <w:rsid w:val="004F5F2C"/>
    <w:rsid w:val="00521BC9"/>
    <w:rsid w:val="0053156B"/>
    <w:rsid w:val="00543988"/>
    <w:rsid w:val="00567383"/>
    <w:rsid w:val="00576CB0"/>
    <w:rsid w:val="005821BA"/>
    <w:rsid w:val="00583ED6"/>
    <w:rsid w:val="005A3CF5"/>
    <w:rsid w:val="005A4455"/>
    <w:rsid w:val="005A519D"/>
    <w:rsid w:val="005B0F6A"/>
    <w:rsid w:val="005C72FE"/>
    <w:rsid w:val="005D6C41"/>
    <w:rsid w:val="005F4161"/>
    <w:rsid w:val="006069C1"/>
    <w:rsid w:val="00614B9F"/>
    <w:rsid w:val="00617DE7"/>
    <w:rsid w:val="00631867"/>
    <w:rsid w:val="0063317B"/>
    <w:rsid w:val="00643249"/>
    <w:rsid w:val="00644D70"/>
    <w:rsid w:val="00667A7E"/>
    <w:rsid w:val="00677A78"/>
    <w:rsid w:val="006B0D8C"/>
    <w:rsid w:val="006C2E9E"/>
    <w:rsid w:val="006C53C6"/>
    <w:rsid w:val="006C79F5"/>
    <w:rsid w:val="006D2ED0"/>
    <w:rsid w:val="00700B48"/>
    <w:rsid w:val="0070179C"/>
    <w:rsid w:val="00736955"/>
    <w:rsid w:val="007474E3"/>
    <w:rsid w:val="00790947"/>
    <w:rsid w:val="007A263D"/>
    <w:rsid w:val="007E55F2"/>
    <w:rsid w:val="00802667"/>
    <w:rsid w:val="00825FBB"/>
    <w:rsid w:val="008625B2"/>
    <w:rsid w:val="00862B5A"/>
    <w:rsid w:val="00865C13"/>
    <w:rsid w:val="00877392"/>
    <w:rsid w:val="0088052A"/>
    <w:rsid w:val="00881B41"/>
    <w:rsid w:val="0088426C"/>
    <w:rsid w:val="008B65AB"/>
    <w:rsid w:val="008D2CDF"/>
    <w:rsid w:val="008E0148"/>
    <w:rsid w:val="008E415D"/>
    <w:rsid w:val="008F4BB9"/>
    <w:rsid w:val="0090557E"/>
    <w:rsid w:val="00905BAA"/>
    <w:rsid w:val="009128BC"/>
    <w:rsid w:val="009175A4"/>
    <w:rsid w:val="00923019"/>
    <w:rsid w:val="00937C16"/>
    <w:rsid w:val="009B23FD"/>
    <w:rsid w:val="009F57FC"/>
    <w:rsid w:val="00A43105"/>
    <w:rsid w:val="00A569A9"/>
    <w:rsid w:val="00A65AC0"/>
    <w:rsid w:val="00A7429D"/>
    <w:rsid w:val="00A92E4B"/>
    <w:rsid w:val="00A93CB0"/>
    <w:rsid w:val="00A964BF"/>
    <w:rsid w:val="00AA0019"/>
    <w:rsid w:val="00AA286C"/>
    <w:rsid w:val="00AC49EC"/>
    <w:rsid w:val="00B2140C"/>
    <w:rsid w:val="00B342FA"/>
    <w:rsid w:val="00B61B02"/>
    <w:rsid w:val="00B7016D"/>
    <w:rsid w:val="00B85AB0"/>
    <w:rsid w:val="00BA4492"/>
    <w:rsid w:val="00BD0734"/>
    <w:rsid w:val="00BD53A5"/>
    <w:rsid w:val="00BE0606"/>
    <w:rsid w:val="00C05581"/>
    <w:rsid w:val="00C40C1D"/>
    <w:rsid w:val="00C76574"/>
    <w:rsid w:val="00C90F34"/>
    <w:rsid w:val="00CA726C"/>
    <w:rsid w:val="00CC4CCF"/>
    <w:rsid w:val="00CD3301"/>
    <w:rsid w:val="00CF7637"/>
    <w:rsid w:val="00D41C92"/>
    <w:rsid w:val="00D455CC"/>
    <w:rsid w:val="00D57BB6"/>
    <w:rsid w:val="00D679A9"/>
    <w:rsid w:val="00D719F1"/>
    <w:rsid w:val="00D75988"/>
    <w:rsid w:val="00D84552"/>
    <w:rsid w:val="00D84E59"/>
    <w:rsid w:val="00DA26EF"/>
    <w:rsid w:val="00DA3A1B"/>
    <w:rsid w:val="00DD6062"/>
    <w:rsid w:val="00DE427D"/>
    <w:rsid w:val="00DF5F77"/>
    <w:rsid w:val="00E00085"/>
    <w:rsid w:val="00E057B8"/>
    <w:rsid w:val="00E06DA6"/>
    <w:rsid w:val="00E2183F"/>
    <w:rsid w:val="00E258B7"/>
    <w:rsid w:val="00E51CA9"/>
    <w:rsid w:val="00E61CDA"/>
    <w:rsid w:val="00E8128C"/>
    <w:rsid w:val="00F03722"/>
    <w:rsid w:val="00F23A4D"/>
    <w:rsid w:val="00F33A8D"/>
    <w:rsid w:val="00F47E5A"/>
    <w:rsid w:val="00F60F97"/>
    <w:rsid w:val="00F93A24"/>
    <w:rsid w:val="00FA0D98"/>
    <w:rsid w:val="00FB406A"/>
    <w:rsid w:val="00FD22DE"/>
    <w:rsid w:val="00FE0F7A"/>
    <w:rsid w:val="00FF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25B4"/>
  <w15:chartTrackingRefBased/>
  <w15:docId w15:val="{B34E7CAE-2658-489A-BD9A-9E469464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105"/>
    <w:pPr>
      <w:spacing w:after="0" w:line="240" w:lineRule="auto"/>
    </w:pPr>
    <w:rPr>
      <w:rFonts w:eastAsiaTheme="minorEastAsia"/>
    </w:rPr>
  </w:style>
  <w:style w:type="paragraph" w:styleId="ListParagraph">
    <w:name w:val="List Paragraph"/>
    <w:basedOn w:val="Normal"/>
    <w:uiPriority w:val="34"/>
    <w:qFormat/>
    <w:rsid w:val="00A43105"/>
    <w:pPr>
      <w:spacing w:line="259" w:lineRule="auto"/>
      <w:ind w:left="720"/>
      <w:contextualSpacing/>
    </w:pPr>
  </w:style>
  <w:style w:type="character" w:styleId="CommentReference">
    <w:name w:val="annotation reference"/>
    <w:basedOn w:val="DefaultParagraphFont"/>
    <w:uiPriority w:val="99"/>
    <w:semiHidden/>
    <w:unhideWhenUsed/>
    <w:rsid w:val="005C72FE"/>
    <w:rPr>
      <w:sz w:val="16"/>
      <w:szCs w:val="16"/>
    </w:rPr>
  </w:style>
  <w:style w:type="paragraph" w:styleId="CommentText">
    <w:name w:val="annotation text"/>
    <w:basedOn w:val="Normal"/>
    <w:link w:val="CommentTextChar"/>
    <w:uiPriority w:val="99"/>
    <w:semiHidden/>
    <w:unhideWhenUsed/>
    <w:rsid w:val="005C72FE"/>
    <w:pPr>
      <w:spacing w:line="240" w:lineRule="auto"/>
    </w:pPr>
    <w:rPr>
      <w:sz w:val="20"/>
      <w:szCs w:val="20"/>
    </w:rPr>
  </w:style>
  <w:style w:type="character" w:customStyle="1" w:styleId="CommentTextChar">
    <w:name w:val="Comment Text Char"/>
    <w:basedOn w:val="DefaultParagraphFont"/>
    <w:link w:val="CommentText"/>
    <w:uiPriority w:val="99"/>
    <w:semiHidden/>
    <w:rsid w:val="005C72FE"/>
    <w:rPr>
      <w:sz w:val="20"/>
      <w:szCs w:val="20"/>
    </w:rPr>
  </w:style>
  <w:style w:type="paragraph" w:styleId="CommentSubject">
    <w:name w:val="annotation subject"/>
    <w:basedOn w:val="CommentText"/>
    <w:next w:val="CommentText"/>
    <w:link w:val="CommentSubjectChar"/>
    <w:uiPriority w:val="99"/>
    <w:semiHidden/>
    <w:unhideWhenUsed/>
    <w:rsid w:val="005C72FE"/>
    <w:rPr>
      <w:b/>
      <w:bCs/>
    </w:rPr>
  </w:style>
  <w:style w:type="character" w:customStyle="1" w:styleId="CommentSubjectChar">
    <w:name w:val="Comment Subject Char"/>
    <w:basedOn w:val="CommentTextChar"/>
    <w:link w:val="CommentSubject"/>
    <w:uiPriority w:val="99"/>
    <w:semiHidden/>
    <w:rsid w:val="005C72FE"/>
    <w:rPr>
      <w:b/>
      <w:bCs/>
      <w:sz w:val="20"/>
      <w:szCs w:val="20"/>
    </w:rPr>
  </w:style>
  <w:style w:type="paragraph" w:styleId="BalloonText">
    <w:name w:val="Balloon Text"/>
    <w:basedOn w:val="Normal"/>
    <w:link w:val="BalloonTextChar"/>
    <w:uiPriority w:val="99"/>
    <w:semiHidden/>
    <w:unhideWhenUsed/>
    <w:rsid w:val="005C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FE"/>
    <w:rPr>
      <w:rFonts w:ascii="Segoe UI" w:hAnsi="Segoe UI" w:cs="Segoe UI"/>
      <w:sz w:val="18"/>
      <w:szCs w:val="18"/>
    </w:rPr>
  </w:style>
  <w:style w:type="character" w:styleId="Hyperlink">
    <w:name w:val="Hyperlink"/>
    <w:basedOn w:val="DefaultParagraphFont"/>
    <w:uiPriority w:val="99"/>
    <w:unhideWhenUsed/>
    <w:rsid w:val="004A0EA4"/>
    <w:rPr>
      <w:color w:val="0563C1" w:themeColor="hyperlink"/>
      <w:u w:val="single"/>
    </w:rPr>
  </w:style>
  <w:style w:type="paragraph" w:styleId="Header">
    <w:name w:val="header"/>
    <w:basedOn w:val="Normal"/>
    <w:link w:val="HeaderChar"/>
    <w:uiPriority w:val="99"/>
    <w:unhideWhenUsed/>
    <w:rsid w:val="0029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50A"/>
  </w:style>
  <w:style w:type="paragraph" w:styleId="Footer">
    <w:name w:val="footer"/>
    <w:basedOn w:val="Normal"/>
    <w:link w:val="FooterChar"/>
    <w:uiPriority w:val="99"/>
    <w:unhideWhenUsed/>
    <w:rsid w:val="0029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50A"/>
  </w:style>
  <w:style w:type="paragraph" w:styleId="NormalWeb">
    <w:name w:val="Normal (Web)"/>
    <w:basedOn w:val="Normal"/>
    <w:uiPriority w:val="99"/>
    <w:semiHidden/>
    <w:unhideWhenUsed/>
    <w:rsid w:val="003C0D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2</cp:revision>
  <dcterms:created xsi:type="dcterms:W3CDTF">2022-01-20T20:16:00Z</dcterms:created>
  <dcterms:modified xsi:type="dcterms:W3CDTF">2022-01-20T20:16:00Z</dcterms:modified>
</cp:coreProperties>
</file>