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3763" w14:textId="2E68661E" w:rsidR="00DF0B0D" w:rsidRPr="00011626" w:rsidRDefault="00054B7A" w:rsidP="00F60F0F">
      <w:pPr>
        <w:spacing w:before="100" w:beforeAutospacing="1"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011626">
        <w:rPr>
          <w:rFonts w:ascii="Century Gothic" w:hAnsi="Century Gothic" w:cs="Times New Roman"/>
          <w:noProof/>
          <w:sz w:val="24"/>
          <w:szCs w:val="24"/>
        </w:rPr>
        <w:drawing>
          <wp:inline distT="0" distB="0" distL="0" distR="0" wp14:anchorId="76225A39" wp14:editId="64D38981">
            <wp:extent cx="4619625" cy="1508650"/>
            <wp:effectExtent l="0" t="0" r="0" b="0"/>
            <wp:docPr id="1816165504" name="Picture 1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65504" name="Picture 1" descr="A close-up of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687" cy="15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2F78" w14:textId="77777777" w:rsidR="00F33802" w:rsidRPr="00011626" w:rsidRDefault="00F33802" w:rsidP="00F33802">
      <w:pPr>
        <w:spacing w:before="120" w:after="0" w:line="280" w:lineRule="exact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The mission of the Healthcare Consortium is to improve access to healthcare </w:t>
      </w:r>
    </w:p>
    <w:p w14:paraId="55406F6E" w14:textId="20A8E81E" w:rsidR="00F33802" w:rsidRPr="00011626" w:rsidRDefault="00F33802" w:rsidP="00F33802">
      <w:pPr>
        <w:spacing w:after="0" w:line="240" w:lineRule="auto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and support the health and well-being of </w:t>
      </w:r>
      <w:r w:rsidR="00803390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>people</w:t>
      </w: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 in our rural community</w:t>
      </w:r>
    </w:p>
    <w:p w14:paraId="21353B12" w14:textId="77777777" w:rsidR="00F33802" w:rsidRPr="00011626" w:rsidRDefault="00F33802" w:rsidP="00F33802">
      <w:pPr>
        <w:spacing w:after="0" w:line="240" w:lineRule="auto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</w:p>
    <w:p w14:paraId="55A88354" w14:textId="5F249805" w:rsidR="004173B3" w:rsidRPr="00485336" w:rsidRDefault="004173B3" w:rsidP="004173B3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bookmarkStart w:id="0" w:name="_Hlk193194637"/>
      <w:r w:rsidRPr="00485336">
        <w:rPr>
          <w:rFonts w:ascii="Aptos" w:hAnsi="Aptos" w:cs="Times New Roman"/>
          <w:b/>
          <w:sz w:val="24"/>
          <w:szCs w:val="24"/>
        </w:rPr>
        <w:t xml:space="preserve">Board of Director’s </w:t>
      </w:r>
      <w:r w:rsidR="00716A73" w:rsidRPr="00485336">
        <w:rPr>
          <w:rFonts w:ascii="Aptos" w:hAnsi="Aptos" w:cs="Times New Roman"/>
          <w:b/>
          <w:sz w:val="24"/>
          <w:szCs w:val="24"/>
        </w:rPr>
        <w:t>Meeting</w:t>
      </w:r>
    </w:p>
    <w:p w14:paraId="3CC30149" w14:textId="3F8781CC" w:rsidR="004173B3" w:rsidRPr="00485336" w:rsidRDefault="00BD409C" w:rsidP="004173B3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Wednesday</w:t>
      </w:r>
      <w:r w:rsidR="00CB05DA">
        <w:rPr>
          <w:rFonts w:ascii="Aptos" w:hAnsi="Aptos" w:cs="Times New Roman"/>
          <w:b/>
          <w:sz w:val="24"/>
          <w:szCs w:val="24"/>
        </w:rPr>
        <w:t xml:space="preserve">, </w:t>
      </w:r>
      <w:r w:rsidR="00404741">
        <w:rPr>
          <w:rFonts w:ascii="Aptos" w:hAnsi="Aptos" w:cs="Times New Roman"/>
          <w:b/>
          <w:sz w:val="24"/>
          <w:szCs w:val="24"/>
        </w:rPr>
        <w:t>December 3</w:t>
      </w:r>
      <w:r w:rsidR="00CB05DA">
        <w:rPr>
          <w:rFonts w:ascii="Aptos" w:hAnsi="Aptos" w:cs="Times New Roman"/>
          <w:b/>
          <w:sz w:val="24"/>
          <w:szCs w:val="24"/>
        </w:rPr>
        <w:t>, 2025</w:t>
      </w:r>
    </w:p>
    <w:bookmarkEnd w:id="0"/>
    <w:p w14:paraId="43252AAB" w14:textId="77777777" w:rsidR="00404741" w:rsidRPr="00ED676F" w:rsidRDefault="00404741" w:rsidP="00404741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D676F">
        <w:rPr>
          <w:rFonts w:ascii="Aptos" w:hAnsi="Aptos" w:cs="Times New Roman"/>
          <w:b/>
          <w:sz w:val="24"/>
          <w:szCs w:val="24"/>
        </w:rPr>
        <w:t>2:30 p.m. – 4:00 p.m.</w:t>
      </w:r>
    </w:p>
    <w:p w14:paraId="03E2AA95" w14:textId="19953B41" w:rsidR="00404741" w:rsidRDefault="00404741" w:rsidP="00404741">
      <w:pPr>
        <w:pStyle w:val="PlainText"/>
        <w:jc w:val="center"/>
      </w:pPr>
      <w:r w:rsidRPr="00ED676F">
        <w:rPr>
          <w:rFonts w:ascii="Aptos" w:hAnsi="Aptos" w:cs="Times New Roman"/>
          <w:b/>
          <w:szCs w:val="24"/>
        </w:rPr>
        <w:t xml:space="preserve">Via ZOOM at </w:t>
      </w:r>
      <w:hyperlink r:id="rId9" w:history="1">
        <w:r w:rsidRPr="00ED676F">
          <w:rPr>
            <w:rStyle w:val="Hyperlink"/>
            <w:rFonts w:ascii="Aptos" w:hAnsi="Aptos"/>
          </w:rPr>
          <w:t>https://us02web.zoom.us/j/81459037889</w:t>
        </w:r>
      </w:hyperlink>
    </w:p>
    <w:p w14:paraId="51C8462E" w14:textId="77777777" w:rsidR="00ED676F" w:rsidRDefault="00ED676F" w:rsidP="00CB05DA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</w:p>
    <w:p w14:paraId="0BF16EED" w14:textId="12974F42" w:rsidR="00DF0B0D" w:rsidRPr="00262BF5" w:rsidRDefault="00B86C02" w:rsidP="003A115C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>AGENDA</w:t>
      </w:r>
    </w:p>
    <w:p w14:paraId="48392914" w14:textId="77777777" w:rsidR="00951717" w:rsidRPr="00262BF5" w:rsidRDefault="00951717" w:rsidP="00716A73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</w:p>
    <w:p w14:paraId="5B9504C0" w14:textId="32FF261E" w:rsidR="00716A73" w:rsidRPr="00262BF5" w:rsidRDefault="00DF0B0D" w:rsidP="00716A73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Aptos" w:hAnsi="Aptos" w:cs="Times New Roman"/>
          <w:b/>
          <w:bCs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>Call to Order</w:t>
      </w:r>
      <w:r w:rsidR="00011626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0976E3" w:rsidRPr="00262BF5">
        <w:rPr>
          <w:rFonts w:ascii="Aptos" w:hAnsi="Aptos" w:cs="Times New Roman"/>
          <w:b/>
          <w:sz w:val="24"/>
          <w:szCs w:val="24"/>
        </w:rPr>
        <w:t>and Roll Call</w:t>
      </w:r>
      <w:r w:rsidRPr="00262BF5">
        <w:rPr>
          <w:rFonts w:ascii="Aptos" w:hAnsi="Aptos" w:cs="Times New Roman"/>
          <w:b/>
          <w:sz w:val="24"/>
          <w:szCs w:val="24"/>
        </w:rPr>
        <w:tab/>
      </w:r>
      <w:r w:rsidRPr="00262BF5">
        <w:rPr>
          <w:rFonts w:ascii="Aptos" w:hAnsi="Aptos" w:cs="Times New Roman"/>
          <w:b/>
          <w:sz w:val="24"/>
          <w:szCs w:val="24"/>
        </w:rPr>
        <w:tab/>
      </w:r>
      <w:r w:rsidR="00A32474" w:rsidRPr="00262BF5">
        <w:rPr>
          <w:rFonts w:ascii="Aptos" w:hAnsi="Aptos" w:cs="Times New Roman"/>
          <w:b/>
          <w:sz w:val="24"/>
          <w:szCs w:val="24"/>
        </w:rPr>
        <w:t xml:space="preserve">     </w:t>
      </w:r>
      <w:r w:rsidR="001A7E70" w:rsidRPr="00262BF5">
        <w:rPr>
          <w:rFonts w:ascii="Aptos" w:hAnsi="Aptos" w:cs="Times New Roman"/>
          <w:b/>
          <w:sz w:val="24"/>
          <w:szCs w:val="24"/>
        </w:rPr>
        <w:t xml:space="preserve">     </w:t>
      </w:r>
      <w:r w:rsidR="00581CE2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6E340E" w:rsidRPr="00262BF5">
        <w:rPr>
          <w:rFonts w:ascii="Aptos" w:hAnsi="Aptos" w:cs="Times New Roman"/>
          <w:b/>
          <w:sz w:val="24"/>
          <w:szCs w:val="24"/>
        </w:rPr>
        <w:t xml:space="preserve">   </w:t>
      </w:r>
      <w:r w:rsidR="00BE0E6E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6E340E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BC0107" w:rsidRPr="00262BF5">
        <w:rPr>
          <w:rFonts w:ascii="Aptos" w:hAnsi="Aptos" w:cs="Times New Roman"/>
          <w:b/>
          <w:sz w:val="24"/>
          <w:szCs w:val="24"/>
        </w:rPr>
        <w:t xml:space="preserve">             </w:t>
      </w:r>
      <w:r w:rsidR="00A54561" w:rsidRPr="00262BF5">
        <w:rPr>
          <w:rFonts w:ascii="Aptos" w:hAnsi="Aptos" w:cs="Times New Roman"/>
          <w:b/>
          <w:sz w:val="24"/>
          <w:szCs w:val="24"/>
        </w:rPr>
        <w:tab/>
      </w:r>
      <w:r w:rsidR="00A54561" w:rsidRPr="00262BF5">
        <w:rPr>
          <w:rFonts w:ascii="Aptos" w:hAnsi="Aptos" w:cs="Times New Roman"/>
          <w:b/>
          <w:sz w:val="24"/>
          <w:szCs w:val="24"/>
        </w:rPr>
        <w:tab/>
      </w:r>
      <w:r w:rsidR="00A54561" w:rsidRPr="00262BF5">
        <w:rPr>
          <w:rFonts w:ascii="Aptos" w:hAnsi="Aptos" w:cs="Times New Roman"/>
          <w:b/>
          <w:sz w:val="24"/>
          <w:szCs w:val="24"/>
        </w:rPr>
        <w:tab/>
        <w:t xml:space="preserve">     </w:t>
      </w:r>
      <w:r w:rsidR="00B86C02" w:rsidRPr="00262BF5">
        <w:rPr>
          <w:rFonts w:ascii="Aptos" w:hAnsi="Aptos" w:cs="Times New Roman"/>
          <w:b/>
          <w:sz w:val="24"/>
          <w:szCs w:val="24"/>
        </w:rPr>
        <w:t xml:space="preserve">           </w:t>
      </w:r>
      <w:r w:rsidR="00716A73" w:rsidRPr="00262BF5">
        <w:rPr>
          <w:rFonts w:ascii="Aptos" w:hAnsi="Aptos" w:cs="Times New Roman"/>
          <w:b/>
          <w:sz w:val="24"/>
          <w:szCs w:val="24"/>
        </w:rPr>
        <w:t xml:space="preserve">      </w:t>
      </w:r>
      <w:r w:rsidR="00485336" w:rsidRPr="00262BF5">
        <w:rPr>
          <w:rFonts w:ascii="Aptos" w:hAnsi="Aptos" w:cs="Times New Roman"/>
          <w:b/>
          <w:sz w:val="24"/>
          <w:szCs w:val="24"/>
        </w:rPr>
        <w:t xml:space="preserve">        </w:t>
      </w:r>
      <w:r w:rsidR="002610B4">
        <w:rPr>
          <w:rFonts w:ascii="Aptos" w:hAnsi="Aptos" w:cs="Times New Roman"/>
          <w:b/>
          <w:sz w:val="24"/>
          <w:szCs w:val="24"/>
        </w:rPr>
        <w:t>2</w:t>
      </w:r>
      <w:r w:rsidR="00CB05DA" w:rsidRPr="00262BF5">
        <w:rPr>
          <w:rFonts w:ascii="Aptos" w:hAnsi="Aptos" w:cs="Times New Roman"/>
          <w:b/>
          <w:sz w:val="24"/>
          <w:szCs w:val="24"/>
        </w:rPr>
        <w:t>:</w:t>
      </w:r>
      <w:r w:rsidR="002610B4">
        <w:rPr>
          <w:rFonts w:ascii="Aptos" w:hAnsi="Aptos" w:cs="Times New Roman"/>
          <w:b/>
          <w:sz w:val="24"/>
          <w:szCs w:val="24"/>
        </w:rPr>
        <w:t>3</w:t>
      </w:r>
      <w:r w:rsidR="00CB05DA" w:rsidRPr="00262BF5">
        <w:rPr>
          <w:rFonts w:ascii="Aptos" w:hAnsi="Aptos" w:cs="Times New Roman"/>
          <w:b/>
          <w:sz w:val="24"/>
          <w:szCs w:val="24"/>
        </w:rPr>
        <w:t>0</w:t>
      </w:r>
      <w:r w:rsidRPr="00262BF5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475DE62F" w14:textId="77777777" w:rsidR="00716A73" w:rsidRPr="00262BF5" w:rsidRDefault="00716A73" w:rsidP="00716A73">
      <w:pPr>
        <w:pStyle w:val="ListParagraph"/>
        <w:spacing w:after="0" w:line="240" w:lineRule="auto"/>
        <w:ind w:left="360"/>
        <w:contextualSpacing w:val="0"/>
        <w:rPr>
          <w:rFonts w:ascii="Aptos" w:hAnsi="Aptos" w:cs="Times New Roman"/>
          <w:b/>
          <w:bCs/>
          <w:sz w:val="24"/>
          <w:szCs w:val="24"/>
        </w:rPr>
      </w:pPr>
    </w:p>
    <w:p w14:paraId="2DDCE692" w14:textId="124022D5" w:rsidR="00C87C82" w:rsidRDefault="00716A73" w:rsidP="009028BB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ascii="Aptos" w:hAnsi="Aptos" w:cs="Times New Roman"/>
          <w:b/>
          <w:bCs/>
          <w:sz w:val="24"/>
          <w:szCs w:val="24"/>
        </w:rPr>
      </w:pPr>
      <w:r w:rsidRPr="00404741">
        <w:rPr>
          <w:rFonts w:ascii="Aptos" w:hAnsi="Aptos" w:cs="Times New Roman"/>
          <w:b/>
          <w:bCs/>
          <w:sz w:val="24"/>
          <w:szCs w:val="24"/>
        </w:rPr>
        <w:t>Service Story</w:t>
      </w:r>
      <w:r w:rsidR="00404741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04741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04741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04741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04741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04741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04741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04741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485336"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2610B4">
        <w:rPr>
          <w:rFonts w:ascii="Aptos" w:hAnsi="Aptos" w:cs="Times New Roman"/>
          <w:b/>
          <w:bCs/>
          <w:sz w:val="24"/>
          <w:szCs w:val="24"/>
        </w:rPr>
        <w:t>2</w:t>
      </w:r>
      <w:r w:rsidR="00CB05DA" w:rsidRPr="00404741">
        <w:rPr>
          <w:rFonts w:ascii="Aptos" w:hAnsi="Aptos" w:cs="Times New Roman"/>
          <w:b/>
          <w:bCs/>
          <w:sz w:val="24"/>
          <w:szCs w:val="24"/>
        </w:rPr>
        <w:t>:</w:t>
      </w:r>
      <w:r w:rsidR="002610B4">
        <w:rPr>
          <w:rFonts w:ascii="Aptos" w:hAnsi="Aptos" w:cs="Times New Roman"/>
          <w:b/>
          <w:bCs/>
          <w:sz w:val="24"/>
          <w:szCs w:val="24"/>
        </w:rPr>
        <w:t>3</w:t>
      </w:r>
      <w:r w:rsidR="00485336" w:rsidRPr="00404741">
        <w:rPr>
          <w:rFonts w:ascii="Aptos" w:hAnsi="Aptos" w:cs="Times New Roman"/>
          <w:b/>
          <w:bCs/>
          <w:sz w:val="24"/>
          <w:szCs w:val="24"/>
        </w:rPr>
        <w:t>5 p.m.</w:t>
      </w:r>
    </w:p>
    <w:p w14:paraId="69B565E8" w14:textId="77777777" w:rsidR="00716A73" w:rsidRPr="00262BF5" w:rsidRDefault="00716A73" w:rsidP="00C87C82">
      <w:pPr>
        <w:pStyle w:val="ListParagraph"/>
        <w:rPr>
          <w:rFonts w:ascii="Aptos" w:hAnsi="Aptos" w:cs="Times New Roman"/>
          <w:b/>
          <w:bCs/>
          <w:sz w:val="24"/>
          <w:szCs w:val="24"/>
        </w:rPr>
      </w:pPr>
    </w:p>
    <w:p w14:paraId="0C45CAAD" w14:textId="40FB92EA" w:rsidR="005C0A58" w:rsidRPr="00262BF5" w:rsidRDefault="00AD05B8" w:rsidP="00716A73">
      <w:pPr>
        <w:pStyle w:val="ListParagraph"/>
        <w:numPr>
          <w:ilvl w:val="0"/>
          <w:numId w:val="33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 xml:space="preserve">Reminder of the Duty to Disclose                                                                    </w:t>
      </w:r>
      <w:r w:rsidR="00B86C02" w:rsidRPr="00262BF5">
        <w:rPr>
          <w:rFonts w:ascii="Aptos" w:hAnsi="Aptos" w:cs="Times New Roman"/>
          <w:b/>
          <w:sz w:val="24"/>
          <w:szCs w:val="24"/>
        </w:rPr>
        <w:t xml:space="preserve">          </w:t>
      </w:r>
      <w:r w:rsidR="00485336" w:rsidRPr="00262BF5">
        <w:rPr>
          <w:rFonts w:ascii="Aptos" w:hAnsi="Aptos" w:cs="Times New Roman"/>
          <w:b/>
          <w:sz w:val="24"/>
          <w:szCs w:val="24"/>
        </w:rPr>
        <w:t xml:space="preserve">                                 </w:t>
      </w:r>
      <w:r w:rsidR="002610B4">
        <w:rPr>
          <w:rFonts w:ascii="Aptos" w:hAnsi="Aptos" w:cs="Times New Roman"/>
          <w:b/>
          <w:sz w:val="24"/>
          <w:szCs w:val="24"/>
        </w:rPr>
        <w:t xml:space="preserve"> 2</w:t>
      </w:r>
      <w:r w:rsidR="00CB05DA" w:rsidRPr="00262BF5">
        <w:rPr>
          <w:rFonts w:ascii="Aptos" w:hAnsi="Aptos" w:cs="Times New Roman"/>
          <w:b/>
          <w:sz w:val="24"/>
          <w:szCs w:val="24"/>
        </w:rPr>
        <w:t>:</w:t>
      </w:r>
      <w:r w:rsidR="002610B4">
        <w:rPr>
          <w:rFonts w:ascii="Aptos" w:hAnsi="Aptos" w:cs="Times New Roman"/>
          <w:b/>
          <w:sz w:val="24"/>
          <w:szCs w:val="24"/>
        </w:rPr>
        <w:t>45</w:t>
      </w:r>
      <w:r w:rsidRPr="00262BF5">
        <w:rPr>
          <w:rFonts w:ascii="Aptos" w:hAnsi="Aptos" w:cs="Times New Roman"/>
          <w:b/>
          <w:sz w:val="24"/>
          <w:szCs w:val="24"/>
        </w:rPr>
        <w:t xml:space="preserve"> p.m.</w:t>
      </w:r>
      <w:r w:rsidR="005C0A58" w:rsidRPr="00262BF5">
        <w:rPr>
          <w:rFonts w:ascii="Aptos" w:hAnsi="Aptos" w:cs="Times New Roman"/>
          <w:b/>
          <w:sz w:val="24"/>
          <w:szCs w:val="24"/>
        </w:rPr>
        <w:t xml:space="preserve">            </w:t>
      </w:r>
    </w:p>
    <w:p w14:paraId="7A757809" w14:textId="520DA2C9" w:rsidR="00AD05B8" w:rsidRPr="00262BF5" w:rsidRDefault="00AD05B8" w:rsidP="00485336">
      <w:pPr>
        <w:tabs>
          <w:tab w:val="left" w:pos="9133"/>
        </w:tabs>
        <w:spacing w:before="120" w:after="360" w:line="240" w:lineRule="auto"/>
        <w:ind w:left="36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 xml:space="preserve">Whenever the Board acts, please remember your duty to disclose any interests that </w:t>
      </w:r>
      <w:r w:rsidR="00485336" w:rsidRPr="00262BF5">
        <w:rPr>
          <w:rFonts w:ascii="Aptos" w:hAnsi="Aptos" w:cs="Times New Roman"/>
          <w:sz w:val="24"/>
          <w:szCs w:val="24"/>
        </w:rPr>
        <w:t xml:space="preserve">                                                </w:t>
      </w:r>
      <w:r w:rsidRPr="00262BF5">
        <w:rPr>
          <w:rFonts w:ascii="Aptos" w:hAnsi="Aptos" w:cs="Times New Roman"/>
          <w:sz w:val="24"/>
          <w:szCs w:val="24"/>
        </w:rPr>
        <w:t>may give rise to a conflict.</w:t>
      </w:r>
    </w:p>
    <w:p w14:paraId="0EAF14C2" w14:textId="6C48FE8E" w:rsidR="00361B2C" w:rsidRDefault="00361B2C" w:rsidP="00716A73">
      <w:pPr>
        <w:pStyle w:val="ListParagraph"/>
        <w:numPr>
          <w:ilvl w:val="0"/>
          <w:numId w:val="33"/>
        </w:numPr>
        <w:tabs>
          <w:tab w:val="left" w:pos="9133"/>
        </w:tabs>
        <w:spacing w:after="60" w:line="240" w:lineRule="auto"/>
        <w:contextualSpacing w:val="0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Auditor Communications</w:t>
      </w:r>
      <w:r>
        <w:rPr>
          <w:rFonts w:ascii="Aptos" w:hAnsi="Aptos" w:cs="Times New Roman"/>
          <w:b/>
          <w:sz w:val="24"/>
          <w:szCs w:val="24"/>
        </w:rPr>
        <w:tab/>
      </w:r>
      <w:r>
        <w:rPr>
          <w:rFonts w:ascii="Aptos" w:hAnsi="Aptos" w:cs="Times New Roman"/>
          <w:b/>
          <w:sz w:val="24"/>
          <w:szCs w:val="24"/>
        </w:rPr>
        <w:tab/>
        <w:t>2:50 p.m.</w:t>
      </w:r>
    </w:p>
    <w:p w14:paraId="1C5AF3CE" w14:textId="0A3CB9EB" w:rsidR="00361B2C" w:rsidRPr="00361B2C" w:rsidRDefault="00361B2C" w:rsidP="005502FB">
      <w:pPr>
        <w:pStyle w:val="ListParagraph"/>
        <w:tabs>
          <w:tab w:val="left" w:pos="9133"/>
        </w:tabs>
        <w:spacing w:before="120" w:after="120" w:line="240" w:lineRule="auto"/>
        <w:ind w:left="360"/>
        <w:contextualSpacing w:val="0"/>
        <w:rPr>
          <w:rFonts w:ascii="Aptos" w:hAnsi="Aptos" w:cs="Times New Roman"/>
          <w:bCs/>
          <w:sz w:val="24"/>
          <w:szCs w:val="24"/>
        </w:rPr>
      </w:pPr>
      <w:r w:rsidRPr="00361B2C">
        <w:rPr>
          <w:rFonts w:ascii="Aptos" w:hAnsi="Aptos" w:cs="Times New Roman"/>
          <w:bCs/>
          <w:sz w:val="24"/>
          <w:szCs w:val="24"/>
        </w:rPr>
        <w:t xml:space="preserve">A. Presentation on audit scope by </w:t>
      </w:r>
      <w:r>
        <w:rPr>
          <w:rFonts w:ascii="Aptos" w:hAnsi="Aptos" w:cs="Times New Roman"/>
          <w:bCs/>
          <w:sz w:val="24"/>
          <w:szCs w:val="24"/>
        </w:rPr>
        <w:t xml:space="preserve">Bob Gramuglia of </w:t>
      </w:r>
      <w:r w:rsidRPr="009C3618">
        <w:rPr>
          <w:rFonts w:ascii="Aptos" w:hAnsi="Aptos" w:cs="Times New Roman"/>
          <w:bCs/>
          <w:i/>
          <w:iCs/>
          <w:sz w:val="24"/>
          <w:szCs w:val="24"/>
        </w:rPr>
        <w:t>Bryans and Gramuglia</w:t>
      </w:r>
    </w:p>
    <w:p w14:paraId="6847E91F" w14:textId="77777777" w:rsidR="00361B2C" w:rsidRPr="00361B2C" w:rsidRDefault="00361B2C" w:rsidP="005502FB">
      <w:pPr>
        <w:pStyle w:val="ListParagraph"/>
        <w:tabs>
          <w:tab w:val="left" w:pos="9133"/>
        </w:tabs>
        <w:spacing w:before="120" w:after="120" w:line="240" w:lineRule="auto"/>
        <w:ind w:left="360"/>
        <w:contextualSpacing w:val="0"/>
        <w:rPr>
          <w:rFonts w:ascii="Aptos" w:hAnsi="Aptos" w:cs="Times New Roman"/>
          <w:bCs/>
          <w:sz w:val="24"/>
          <w:szCs w:val="24"/>
        </w:rPr>
      </w:pPr>
      <w:r w:rsidRPr="00361B2C">
        <w:rPr>
          <w:rFonts w:ascii="Aptos" w:hAnsi="Aptos" w:cs="Times New Roman"/>
          <w:bCs/>
          <w:sz w:val="24"/>
          <w:szCs w:val="24"/>
        </w:rPr>
        <w:t>B. Executive Session (as needed)</w:t>
      </w:r>
    </w:p>
    <w:p w14:paraId="29C72873" w14:textId="788DCA48" w:rsidR="00361B2C" w:rsidRPr="00361B2C" w:rsidRDefault="00361B2C" w:rsidP="005502FB">
      <w:pPr>
        <w:pStyle w:val="ListParagraph"/>
        <w:tabs>
          <w:tab w:val="left" w:pos="9133"/>
        </w:tabs>
        <w:spacing w:before="120" w:after="120" w:line="240" w:lineRule="auto"/>
        <w:ind w:left="360"/>
        <w:contextualSpacing w:val="0"/>
        <w:rPr>
          <w:rFonts w:ascii="Aptos" w:hAnsi="Aptos" w:cs="Times New Roman"/>
          <w:bCs/>
          <w:sz w:val="24"/>
          <w:szCs w:val="24"/>
        </w:rPr>
      </w:pPr>
      <w:r w:rsidRPr="00361B2C">
        <w:rPr>
          <w:rFonts w:ascii="Aptos" w:hAnsi="Aptos" w:cs="Times New Roman"/>
          <w:bCs/>
          <w:sz w:val="24"/>
          <w:szCs w:val="24"/>
        </w:rPr>
        <w:t xml:space="preserve">C. </w:t>
      </w:r>
      <w:r w:rsidR="009C3618">
        <w:rPr>
          <w:rFonts w:ascii="Aptos" w:hAnsi="Aptos" w:cs="Times New Roman"/>
          <w:bCs/>
          <w:sz w:val="24"/>
          <w:szCs w:val="24"/>
        </w:rPr>
        <w:t>Ratifying the e</w:t>
      </w:r>
      <w:r w:rsidRPr="00361B2C">
        <w:rPr>
          <w:rFonts w:ascii="Aptos" w:hAnsi="Aptos" w:cs="Times New Roman"/>
          <w:bCs/>
          <w:sz w:val="24"/>
          <w:szCs w:val="24"/>
        </w:rPr>
        <w:t xml:space="preserve">ngagement of </w:t>
      </w:r>
      <w:r w:rsidR="009C3618" w:rsidRPr="009C3618">
        <w:rPr>
          <w:rFonts w:ascii="Aptos" w:hAnsi="Aptos" w:cs="Times New Roman"/>
          <w:bCs/>
          <w:i/>
          <w:iCs/>
          <w:sz w:val="24"/>
          <w:szCs w:val="24"/>
        </w:rPr>
        <w:t>Bryans and Gramuglia</w:t>
      </w:r>
      <w:r w:rsidRPr="00361B2C">
        <w:rPr>
          <w:rFonts w:ascii="Aptos" w:hAnsi="Aptos" w:cs="Times New Roman"/>
          <w:bCs/>
          <w:sz w:val="24"/>
          <w:szCs w:val="24"/>
        </w:rPr>
        <w:t xml:space="preserve"> as External Auditing Firm</w:t>
      </w:r>
    </w:p>
    <w:p w14:paraId="5867839D" w14:textId="77777777" w:rsidR="00361B2C" w:rsidRPr="00D76A0E" w:rsidRDefault="00361B2C" w:rsidP="00361B2C">
      <w:pPr>
        <w:pStyle w:val="ListParagraph"/>
        <w:tabs>
          <w:tab w:val="left" w:pos="9133"/>
        </w:tabs>
        <w:spacing w:after="60" w:line="240" w:lineRule="auto"/>
        <w:ind w:left="360"/>
        <w:rPr>
          <w:rFonts w:ascii="Aptos" w:hAnsi="Aptos" w:cs="Times New Roman"/>
          <w:b/>
          <w:i/>
          <w:iCs/>
          <w:sz w:val="24"/>
          <w:szCs w:val="24"/>
        </w:rPr>
      </w:pPr>
    </w:p>
    <w:p w14:paraId="575869EC" w14:textId="3C5DA1FA" w:rsidR="00361B2C" w:rsidRPr="00D76A0E" w:rsidRDefault="00361B2C" w:rsidP="00361B2C">
      <w:pPr>
        <w:pStyle w:val="ListParagraph"/>
        <w:tabs>
          <w:tab w:val="left" w:pos="9133"/>
        </w:tabs>
        <w:spacing w:after="60" w:line="240" w:lineRule="auto"/>
        <w:ind w:left="360"/>
        <w:contextualSpacing w:val="0"/>
        <w:rPr>
          <w:rFonts w:ascii="Aptos" w:hAnsi="Aptos" w:cs="Times New Roman"/>
          <w:b/>
          <w:i/>
          <w:iCs/>
          <w:sz w:val="24"/>
          <w:szCs w:val="24"/>
        </w:rPr>
      </w:pPr>
      <w:r w:rsidRPr="00D76A0E">
        <w:rPr>
          <w:rFonts w:ascii="Aptos" w:hAnsi="Aptos" w:cs="Times New Roman"/>
          <w:b/>
          <w:i/>
          <w:iCs/>
          <w:sz w:val="24"/>
          <w:szCs w:val="24"/>
        </w:rPr>
        <w:t xml:space="preserve">Be it RESOLVED, the Board of Directors moves to </w:t>
      </w:r>
      <w:r w:rsidR="009C3618" w:rsidRPr="00D76A0E">
        <w:rPr>
          <w:rFonts w:ascii="Aptos" w:hAnsi="Aptos" w:cs="Times New Roman"/>
          <w:b/>
          <w:i/>
          <w:iCs/>
          <w:sz w:val="24"/>
          <w:szCs w:val="24"/>
        </w:rPr>
        <w:t xml:space="preserve">ratify the </w:t>
      </w:r>
      <w:r w:rsidR="00094F81" w:rsidRPr="00D76A0E">
        <w:rPr>
          <w:rFonts w:ascii="Aptos" w:hAnsi="Aptos" w:cs="Times New Roman"/>
          <w:b/>
          <w:i/>
          <w:iCs/>
          <w:sz w:val="24"/>
          <w:szCs w:val="24"/>
        </w:rPr>
        <w:t>engagement</w:t>
      </w:r>
      <w:r w:rsidR="009C3618" w:rsidRPr="00D76A0E">
        <w:rPr>
          <w:rFonts w:ascii="Aptos" w:hAnsi="Aptos" w:cs="Times New Roman"/>
          <w:b/>
          <w:i/>
          <w:iCs/>
          <w:sz w:val="24"/>
          <w:szCs w:val="24"/>
        </w:rPr>
        <w:t xml:space="preserve"> of Bryans and Gramuglia as the </w:t>
      </w:r>
      <w:r w:rsidRPr="00D76A0E">
        <w:rPr>
          <w:rFonts w:ascii="Aptos" w:hAnsi="Aptos" w:cs="Times New Roman"/>
          <w:b/>
          <w:i/>
          <w:iCs/>
          <w:sz w:val="24"/>
          <w:szCs w:val="24"/>
        </w:rPr>
        <w:t>External Auditor. [Only Independent Directors may act]</w:t>
      </w:r>
    </w:p>
    <w:p w14:paraId="7BA80F9E" w14:textId="77777777" w:rsidR="00361B2C" w:rsidRDefault="00361B2C" w:rsidP="00361B2C">
      <w:pPr>
        <w:pStyle w:val="ListParagraph"/>
        <w:tabs>
          <w:tab w:val="left" w:pos="9133"/>
        </w:tabs>
        <w:spacing w:after="60" w:line="240" w:lineRule="auto"/>
        <w:ind w:left="360"/>
        <w:contextualSpacing w:val="0"/>
        <w:rPr>
          <w:rFonts w:ascii="Aptos" w:hAnsi="Aptos" w:cs="Times New Roman"/>
          <w:b/>
          <w:sz w:val="24"/>
          <w:szCs w:val="24"/>
        </w:rPr>
      </w:pPr>
    </w:p>
    <w:p w14:paraId="20EE432C" w14:textId="7CB68A45" w:rsidR="00392277" w:rsidRPr="00262BF5" w:rsidRDefault="00392277" w:rsidP="00716A73">
      <w:pPr>
        <w:pStyle w:val="ListParagraph"/>
        <w:numPr>
          <w:ilvl w:val="0"/>
          <w:numId w:val="33"/>
        </w:numPr>
        <w:tabs>
          <w:tab w:val="left" w:pos="9133"/>
        </w:tabs>
        <w:spacing w:after="60" w:line="240" w:lineRule="auto"/>
        <w:contextualSpacing w:val="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>Consent Agenda</w:t>
      </w:r>
      <w:r w:rsidR="00F60F0F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262BF5">
        <w:rPr>
          <w:rFonts w:ascii="Aptos" w:hAnsi="Aptos" w:cs="Times New Roman"/>
          <w:b/>
          <w:sz w:val="24"/>
          <w:szCs w:val="24"/>
        </w:rPr>
        <w:t xml:space="preserve">         </w:t>
      </w:r>
      <w:r w:rsidR="001F5C64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446232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B86C02" w:rsidRPr="00262BF5">
        <w:rPr>
          <w:rFonts w:ascii="Aptos" w:hAnsi="Aptos" w:cs="Times New Roman"/>
          <w:b/>
          <w:sz w:val="24"/>
          <w:szCs w:val="24"/>
        </w:rPr>
        <w:t xml:space="preserve">        </w:t>
      </w:r>
      <w:r w:rsidR="00485336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     </w:t>
      </w:r>
      <w:r w:rsidR="00404741">
        <w:rPr>
          <w:rFonts w:ascii="Aptos" w:hAnsi="Aptos" w:cs="Times New Roman"/>
          <w:b/>
          <w:sz w:val="24"/>
          <w:szCs w:val="24"/>
        </w:rPr>
        <w:tab/>
        <w:t xml:space="preserve"> </w:t>
      </w:r>
      <w:r w:rsidR="009C3618">
        <w:rPr>
          <w:rFonts w:ascii="Aptos" w:hAnsi="Aptos" w:cs="Times New Roman"/>
          <w:b/>
          <w:sz w:val="24"/>
          <w:szCs w:val="24"/>
        </w:rPr>
        <w:t>3:</w:t>
      </w:r>
      <w:r w:rsidR="00094F81">
        <w:rPr>
          <w:rFonts w:ascii="Aptos" w:hAnsi="Aptos" w:cs="Times New Roman"/>
          <w:b/>
          <w:sz w:val="24"/>
          <w:szCs w:val="24"/>
        </w:rPr>
        <w:t>20</w:t>
      </w:r>
      <w:r w:rsidRPr="00262BF5">
        <w:rPr>
          <w:rFonts w:ascii="Aptos" w:hAnsi="Aptos" w:cs="Times New Roman"/>
          <w:b/>
          <w:sz w:val="24"/>
          <w:szCs w:val="24"/>
        </w:rPr>
        <w:t xml:space="preserve"> p.m.</w:t>
      </w:r>
      <w:r w:rsidRPr="00262BF5">
        <w:rPr>
          <w:rFonts w:ascii="Aptos" w:hAnsi="Aptos" w:cs="Times New Roman"/>
          <w:b/>
          <w:sz w:val="24"/>
          <w:szCs w:val="24"/>
        </w:rPr>
        <w:tab/>
        <w:t xml:space="preserve">    </w:t>
      </w:r>
    </w:p>
    <w:p w14:paraId="6F93A9E0" w14:textId="51B7B430" w:rsidR="000E4001" w:rsidRPr="00262BF5" w:rsidRDefault="00054B7A" w:rsidP="00351288">
      <w:pPr>
        <w:pStyle w:val="ListParagraph"/>
        <w:numPr>
          <w:ilvl w:val="0"/>
          <w:numId w:val="8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Minutes from the</w:t>
      </w:r>
      <w:r w:rsidR="00D64CCE" w:rsidRPr="00262BF5">
        <w:rPr>
          <w:rFonts w:ascii="Aptos" w:hAnsi="Aptos" w:cs="Times New Roman"/>
          <w:sz w:val="24"/>
          <w:szCs w:val="24"/>
        </w:rPr>
        <w:t xml:space="preserve"> </w:t>
      </w:r>
      <w:r w:rsidR="004173B3" w:rsidRPr="00262BF5">
        <w:rPr>
          <w:rFonts w:ascii="Aptos" w:hAnsi="Aptos" w:cs="Times New Roman"/>
          <w:sz w:val="24"/>
          <w:szCs w:val="24"/>
        </w:rPr>
        <w:t>B</w:t>
      </w:r>
      <w:r w:rsidR="00A54561" w:rsidRPr="00262BF5">
        <w:rPr>
          <w:rFonts w:ascii="Aptos" w:hAnsi="Aptos" w:cs="Times New Roman"/>
          <w:sz w:val="24"/>
          <w:szCs w:val="24"/>
        </w:rPr>
        <w:t xml:space="preserve">oard </w:t>
      </w:r>
      <w:r w:rsidR="004173B3" w:rsidRPr="00262BF5">
        <w:rPr>
          <w:rFonts w:ascii="Aptos" w:hAnsi="Aptos" w:cs="Times New Roman"/>
          <w:sz w:val="24"/>
          <w:szCs w:val="24"/>
        </w:rPr>
        <w:t>M</w:t>
      </w:r>
      <w:r w:rsidR="00A54561" w:rsidRPr="00262BF5">
        <w:rPr>
          <w:rFonts w:ascii="Aptos" w:hAnsi="Aptos" w:cs="Times New Roman"/>
          <w:sz w:val="24"/>
          <w:szCs w:val="24"/>
        </w:rPr>
        <w:t xml:space="preserve">eeting </w:t>
      </w:r>
      <w:r w:rsidR="00CB05DA" w:rsidRPr="00262BF5">
        <w:rPr>
          <w:rFonts w:ascii="Aptos" w:hAnsi="Aptos" w:cs="Times New Roman"/>
          <w:sz w:val="24"/>
          <w:szCs w:val="24"/>
        </w:rPr>
        <w:t xml:space="preserve">of </w:t>
      </w:r>
      <w:r w:rsidR="002610B4">
        <w:rPr>
          <w:rFonts w:ascii="Aptos" w:hAnsi="Aptos" w:cs="Times New Roman"/>
          <w:sz w:val="24"/>
          <w:szCs w:val="24"/>
        </w:rPr>
        <w:t>October 9</w:t>
      </w:r>
      <w:r w:rsidR="00A54561" w:rsidRPr="00262BF5">
        <w:rPr>
          <w:rFonts w:ascii="Aptos" w:hAnsi="Aptos" w:cs="Times New Roman"/>
          <w:sz w:val="24"/>
          <w:szCs w:val="24"/>
        </w:rPr>
        <w:t>, 202</w:t>
      </w:r>
      <w:r w:rsidR="000976E3" w:rsidRPr="00262BF5">
        <w:rPr>
          <w:rFonts w:ascii="Aptos" w:hAnsi="Aptos" w:cs="Times New Roman"/>
          <w:sz w:val="24"/>
          <w:szCs w:val="24"/>
        </w:rPr>
        <w:t>5</w:t>
      </w:r>
    </w:p>
    <w:p w14:paraId="41860658" w14:textId="77777777" w:rsidR="00D64CCE" w:rsidRPr="00262BF5" w:rsidRDefault="00D64CCE" w:rsidP="00351288">
      <w:pPr>
        <w:pStyle w:val="ListParagraph"/>
        <w:numPr>
          <w:ilvl w:val="0"/>
          <w:numId w:val="8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Minutes from the following committee meetings:</w:t>
      </w:r>
    </w:p>
    <w:p w14:paraId="2D89A6BE" w14:textId="77777777" w:rsidR="00361B2C" w:rsidRDefault="00361B2C" w:rsidP="00361B2C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 xml:space="preserve">Executive Committee Meeting of </w:t>
      </w:r>
      <w:r>
        <w:rPr>
          <w:rFonts w:ascii="Aptos" w:hAnsi="Aptos" w:cs="Times New Roman"/>
          <w:sz w:val="24"/>
          <w:szCs w:val="24"/>
        </w:rPr>
        <w:t>November 5</w:t>
      </w:r>
      <w:r w:rsidRPr="00262BF5">
        <w:rPr>
          <w:rFonts w:ascii="Aptos" w:hAnsi="Aptos" w:cs="Times New Roman"/>
          <w:sz w:val="24"/>
          <w:szCs w:val="24"/>
        </w:rPr>
        <w:t>, 2025</w:t>
      </w:r>
    </w:p>
    <w:p w14:paraId="6A15CB69" w14:textId="69335F24" w:rsidR="00361B2C" w:rsidRPr="00262BF5" w:rsidRDefault="00361B2C" w:rsidP="00361B2C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Audit Committee Meeting of November 21, 2025</w:t>
      </w:r>
    </w:p>
    <w:p w14:paraId="24EA0953" w14:textId="1A142814" w:rsidR="00CB05DA" w:rsidRPr="00262BF5" w:rsidRDefault="00CB05DA" w:rsidP="00351288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 xml:space="preserve">Budget and Finance Committee Meeting of </w:t>
      </w:r>
      <w:r w:rsidR="002610B4">
        <w:rPr>
          <w:rFonts w:ascii="Aptos" w:hAnsi="Aptos" w:cs="Times New Roman"/>
          <w:sz w:val="24"/>
          <w:szCs w:val="24"/>
        </w:rPr>
        <w:t xml:space="preserve"> </w:t>
      </w:r>
      <w:r w:rsidR="00361B2C">
        <w:rPr>
          <w:rFonts w:ascii="Aptos" w:hAnsi="Aptos" w:cs="Times New Roman"/>
          <w:sz w:val="24"/>
          <w:szCs w:val="24"/>
        </w:rPr>
        <w:t>November 25</w:t>
      </w:r>
      <w:r w:rsidRPr="00262BF5">
        <w:rPr>
          <w:rFonts w:ascii="Aptos" w:hAnsi="Aptos" w:cs="Times New Roman"/>
          <w:sz w:val="24"/>
          <w:szCs w:val="24"/>
        </w:rPr>
        <w:t>, 2025</w:t>
      </w:r>
    </w:p>
    <w:p w14:paraId="36731E75" w14:textId="0618FB55" w:rsidR="000E4001" w:rsidRDefault="000E4001" w:rsidP="005B7DB8">
      <w:pPr>
        <w:tabs>
          <w:tab w:val="left" w:pos="9133"/>
        </w:tabs>
        <w:spacing w:before="120" w:after="120" w:line="240" w:lineRule="auto"/>
        <w:ind w:left="720"/>
        <w:rPr>
          <w:rFonts w:ascii="Aptos" w:hAnsi="Aptos" w:cs="Times New Roman"/>
          <w:b/>
          <w:i/>
          <w:iCs/>
          <w:sz w:val="24"/>
          <w:szCs w:val="24"/>
        </w:rPr>
      </w:pPr>
      <w:r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Be it RESOLVED, the Board of Directors accepts the minutes/actions of the </w:t>
      </w:r>
      <w:r w:rsidR="00691081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regular </w:t>
      </w:r>
      <w:r w:rsidR="00A54561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Board meeting </w:t>
      </w:r>
      <w:r w:rsidR="00CB05DA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of </w:t>
      </w:r>
      <w:r w:rsidR="002610B4">
        <w:rPr>
          <w:rFonts w:ascii="Aptos" w:hAnsi="Aptos" w:cs="Times New Roman"/>
          <w:b/>
          <w:i/>
          <w:iCs/>
          <w:sz w:val="24"/>
          <w:szCs w:val="24"/>
        </w:rPr>
        <w:t>October 9</w:t>
      </w:r>
      <w:r w:rsidR="000976E3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, </w:t>
      </w:r>
      <w:proofErr w:type="gramStart"/>
      <w:r w:rsidR="000976E3" w:rsidRPr="00262BF5">
        <w:rPr>
          <w:rFonts w:ascii="Aptos" w:hAnsi="Aptos" w:cs="Times New Roman"/>
          <w:b/>
          <w:i/>
          <w:iCs/>
          <w:sz w:val="24"/>
          <w:szCs w:val="24"/>
        </w:rPr>
        <w:t>2025</w:t>
      </w:r>
      <w:proofErr w:type="gramEnd"/>
      <w:r w:rsidR="00A21E85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 </w:t>
      </w:r>
      <w:r w:rsidR="00A54561" w:rsidRPr="00262BF5">
        <w:rPr>
          <w:rFonts w:ascii="Aptos" w:hAnsi="Aptos" w:cs="Times New Roman"/>
          <w:b/>
          <w:i/>
          <w:iCs/>
          <w:sz w:val="24"/>
          <w:szCs w:val="24"/>
        </w:rPr>
        <w:t>a</w:t>
      </w:r>
      <w:r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nd </w:t>
      </w:r>
      <w:r w:rsidR="00D64CCE" w:rsidRPr="00262BF5">
        <w:rPr>
          <w:rFonts w:ascii="Aptos" w:hAnsi="Aptos" w:cs="Times New Roman"/>
          <w:b/>
          <w:i/>
          <w:iCs/>
          <w:sz w:val="24"/>
          <w:szCs w:val="24"/>
        </w:rPr>
        <w:t>all c</w:t>
      </w:r>
      <w:r w:rsidR="00951717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ommittee meeting minutes. </w:t>
      </w:r>
      <w:r w:rsidR="005C0A58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  </w:t>
      </w:r>
      <w:r w:rsidRPr="00262BF5">
        <w:rPr>
          <w:rFonts w:ascii="Aptos" w:hAnsi="Aptos" w:cs="Times New Roman"/>
          <w:b/>
          <w:i/>
          <w:iCs/>
          <w:sz w:val="24"/>
          <w:szCs w:val="24"/>
        </w:rPr>
        <w:t>[All members may act]</w:t>
      </w:r>
    </w:p>
    <w:p w14:paraId="1F57078D" w14:textId="77777777" w:rsidR="002610B4" w:rsidRDefault="002610B4" w:rsidP="005B7DB8">
      <w:pPr>
        <w:tabs>
          <w:tab w:val="left" w:pos="9133"/>
        </w:tabs>
        <w:spacing w:before="120" w:after="120" w:line="240" w:lineRule="auto"/>
        <w:ind w:left="720"/>
        <w:rPr>
          <w:rFonts w:ascii="Aptos" w:hAnsi="Aptos" w:cs="Times New Roman"/>
          <w:b/>
          <w:i/>
          <w:iCs/>
          <w:sz w:val="24"/>
          <w:szCs w:val="24"/>
        </w:rPr>
      </w:pPr>
    </w:p>
    <w:p w14:paraId="759E986C" w14:textId="56EB70CF" w:rsidR="002610B4" w:rsidRDefault="002610B4" w:rsidP="00FE026A">
      <w:pPr>
        <w:tabs>
          <w:tab w:val="left" w:pos="9133"/>
        </w:tabs>
        <w:spacing w:after="0" w:line="120" w:lineRule="auto"/>
        <w:rPr>
          <w:rFonts w:ascii="Aptos" w:hAnsi="Aptos" w:cs="Times New Roman"/>
          <w:b/>
          <w:sz w:val="24"/>
          <w:szCs w:val="24"/>
        </w:rPr>
      </w:pPr>
    </w:p>
    <w:p w14:paraId="3F6A96CB" w14:textId="39CBB8AC" w:rsidR="00FE026A" w:rsidRDefault="009C3618" w:rsidP="004F4D06">
      <w:pPr>
        <w:pStyle w:val="ListParagraph"/>
        <w:numPr>
          <w:ilvl w:val="0"/>
          <w:numId w:val="33"/>
        </w:numPr>
        <w:tabs>
          <w:tab w:val="left" w:pos="9133"/>
        </w:tabs>
        <w:spacing w:before="120" w:after="120" w:line="24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Approval of CARTS Policies and Procedures</w:t>
      </w:r>
      <w:r w:rsidR="007179FD" w:rsidRPr="00FE026A">
        <w:rPr>
          <w:rFonts w:ascii="Aptos" w:hAnsi="Aptos" w:cs="Times New Roman"/>
          <w:b/>
          <w:sz w:val="24"/>
          <w:szCs w:val="24"/>
        </w:rPr>
        <w:t xml:space="preserve">     </w:t>
      </w:r>
      <w:r w:rsidR="00FE026A" w:rsidRPr="00FE026A">
        <w:rPr>
          <w:rFonts w:ascii="Aptos" w:hAnsi="Aptos" w:cs="Times New Roman"/>
          <w:b/>
          <w:sz w:val="24"/>
          <w:szCs w:val="24"/>
        </w:rPr>
        <w:tab/>
      </w:r>
      <w:r w:rsidR="00FE026A" w:rsidRPr="00FE026A">
        <w:rPr>
          <w:rFonts w:ascii="Aptos" w:hAnsi="Aptos" w:cs="Times New Roman"/>
          <w:b/>
          <w:sz w:val="24"/>
          <w:szCs w:val="24"/>
        </w:rPr>
        <w:tab/>
        <w:t>3:</w:t>
      </w:r>
      <w:r w:rsidR="00094F81">
        <w:rPr>
          <w:rFonts w:ascii="Aptos" w:hAnsi="Aptos" w:cs="Times New Roman"/>
          <w:b/>
          <w:sz w:val="24"/>
          <w:szCs w:val="24"/>
        </w:rPr>
        <w:t>3</w:t>
      </w:r>
      <w:r w:rsidR="00FE026A">
        <w:rPr>
          <w:rFonts w:ascii="Aptos" w:hAnsi="Aptos" w:cs="Times New Roman"/>
          <w:b/>
          <w:sz w:val="24"/>
          <w:szCs w:val="24"/>
        </w:rPr>
        <w:t>0</w:t>
      </w:r>
      <w:r w:rsidR="00FE026A" w:rsidRPr="00FE026A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3A267A17" w14:textId="1839AA63" w:rsidR="009C3618" w:rsidRPr="009C3618" w:rsidRDefault="009C3618" w:rsidP="00094F81">
      <w:pPr>
        <w:pStyle w:val="ListParagraph"/>
        <w:numPr>
          <w:ilvl w:val="0"/>
          <w:numId w:val="45"/>
        </w:numPr>
        <w:tabs>
          <w:tab w:val="left" w:pos="9133"/>
        </w:tabs>
        <w:spacing w:before="24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  <w:r w:rsidRPr="009C3618">
        <w:rPr>
          <w:rFonts w:ascii="Aptos" w:hAnsi="Aptos" w:cs="Times New Roman"/>
          <w:bCs/>
          <w:sz w:val="24"/>
          <w:szCs w:val="24"/>
        </w:rPr>
        <w:t>Revised policy on Client Eligibility</w:t>
      </w:r>
    </w:p>
    <w:p w14:paraId="7BD4D656" w14:textId="31CCAC50" w:rsidR="009C3618" w:rsidRPr="009C3618" w:rsidRDefault="009C3618" w:rsidP="005502FB">
      <w:pPr>
        <w:pStyle w:val="ListParagraph"/>
        <w:numPr>
          <w:ilvl w:val="0"/>
          <w:numId w:val="45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  <w:r w:rsidRPr="009C3618">
        <w:rPr>
          <w:rFonts w:ascii="Aptos" w:hAnsi="Aptos" w:cs="Times New Roman"/>
          <w:bCs/>
          <w:sz w:val="24"/>
          <w:szCs w:val="24"/>
        </w:rPr>
        <w:t>New policy on Service Animals</w:t>
      </w:r>
    </w:p>
    <w:p w14:paraId="18FCF469" w14:textId="77777777" w:rsidR="00094F81" w:rsidRDefault="009C3618" w:rsidP="00094F81">
      <w:pPr>
        <w:pStyle w:val="ListParagraph"/>
        <w:numPr>
          <w:ilvl w:val="0"/>
          <w:numId w:val="45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  <w:r w:rsidRPr="009C3618">
        <w:rPr>
          <w:rFonts w:ascii="Aptos" w:hAnsi="Aptos" w:cs="Times New Roman"/>
          <w:bCs/>
          <w:sz w:val="24"/>
          <w:szCs w:val="24"/>
        </w:rPr>
        <w:t>New policy on Reasonable Accommodation</w:t>
      </w:r>
    </w:p>
    <w:p w14:paraId="58FC57AA" w14:textId="2298A259" w:rsidR="00094F81" w:rsidRPr="00D76A0E" w:rsidRDefault="00094F81" w:rsidP="00094F81">
      <w:pPr>
        <w:tabs>
          <w:tab w:val="left" w:pos="9133"/>
        </w:tabs>
        <w:spacing w:before="120" w:after="120" w:line="240" w:lineRule="auto"/>
        <w:ind w:left="360"/>
        <w:rPr>
          <w:rFonts w:ascii="Aptos" w:hAnsi="Aptos" w:cs="Times New Roman"/>
          <w:bCs/>
          <w:i/>
          <w:iCs/>
          <w:sz w:val="24"/>
          <w:szCs w:val="24"/>
        </w:rPr>
      </w:pPr>
      <w:r w:rsidRPr="00D76A0E">
        <w:rPr>
          <w:rFonts w:ascii="Aptos" w:hAnsi="Aptos" w:cs="Times New Roman"/>
          <w:b/>
          <w:i/>
          <w:iCs/>
          <w:sz w:val="24"/>
          <w:szCs w:val="24"/>
        </w:rPr>
        <w:t xml:space="preserve">Be it RESOLVED, the Board of Directors moves to approve the revision </w:t>
      </w:r>
      <w:proofErr w:type="gramStart"/>
      <w:r w:rsidRPr="00D76A0E">
        <w:rPr>
          <w:rFonts w:ascii="Aptos" w:hAnsi="Aptos" w:cs="Times New Roman"/>
          <w:b/>
          <w:i/>
          <w:iCs/>
          <w:sz w:val="24"/>
          <w:szCs w:val="24"/>
        </w:rPr>
        <w:t>to</w:t>
      </w:r>
      <w:proofErr w:type="gramEnd"/>
      <w:r w:rsidRPr="00D76A0E">
        <w:rPr>
          <w:rFonts w:ascii="Aptos" w:hAnsi="Aptos" w:cs="Times New Roman"/>
          <w:b/>
          <w:i/>
          <w:iCs/>
          <w:sz w:val="24"/>
          <w:szCs w:val="24"/>
        </w:rPr>
        <w:t xml:space="preserve"> the policy on Client Eligibility and approve the new policies on Service Animals and Reasonable Accommodation. [All members may act]</w:t>
      </w:r>
    </w:p>
    <w:p w14:paraId="250A26E2" w14:textId="77777777" w:rsidR="00094F81" w:rsidRPr="00094F81" w:rsidRDefault="00094F81" w:rsidP="00094F81">
      <w:pPr>
        <w:tabs>
          <w:tab w:val="left" w:pos="9133"/>
        </w:tabs>
        <w:spacing w:before="120" w:after="120" w:line="240" w:lineRule="auto"/>
        <w:rPr>
          <w:rFonts w:ascii="Aptos" w:hAnsi="Aptos" w:cs="Times New Roman"/>
          <w:b/>
          <w:sz w:val="24"/>
          <w:szCs w:val="24"/>
        </w:rPr>
      </w:pPr>
    </w:p>
    <w:p w14:paraId="18F7F5DB" w14:textId="0C17A49D" w:rsidR="009C3618" w:rsidRPr="00094F81" w:rsidRDefault="00094F81" w:rsidP="00094F81">
      <w:pPr>
        <w:tabs>
          <w:tab w:val="left" w:pos="9133"/>
        </w:tabs>
        <w:spacing w:before="120" w:after="120" w:line="240" w:lineRule="auto"/>
        <w:rPr>
          <w:rFonts w:ascii="Aptos" w:hAnsi="Aptos" w:cs="Times New Roman"/>
          <w:b/>
          <w:sz w:val="24"/>
          <w:szCs w:val="24"/>
        </w:rPr>
      </w:pPr>
      <w:r w:rsidRPr="00094F81">
        <w:rPr>
          <w:rFonts w:ascii="Aptos" w:hAnsi="Aptos" w:cs="Times New Roman"/>
          <w:b/>
          <w:sz w:val="24"/>
          <w:szCs w:val="24"/>
        </w:rPr>
        <w:t xml:space="preserve">VII.  Adoption of </w:t>
      </w:r>
      <w:r w:rsidR="009C3618" w:rsidRPr="00094F81">
        <w:rPr>
          <w:rFonts w:ascii="Aptos" w:hAnsi="Aptos" w:cs="Times New Roman"/>
          <w:b/>
          <w:sz w:val="24"/>
          <w:szCs w:val="24"/>
        </w:rPr>
        <w:t>Title VI Plan</w:t>
      </w:r>
      <w:r>
        <w:rPr>
          <w:rFonts w:ascii="Aptos" w:hAnsi="Aptos" w:cs="Times New Roman"/>
          <w:b/>
          <w:sz w:val="24"/>
          <w:szCs w:val="24"/>
        </w:rPr>
        <w:tab/>
      </w:r>
      <w:r>
        <w:rPr>
          <w:rFonts w:ascii="Aptos" w:hAnsi="Aptos" w:cs="Times New Roman"/>
          <w:b/>
          <w:sz w:val="24"/>
          <w:szCs w:val="24"/>
        </w:rPr>
        <w:tab/>
        <w:t>3:35 p.m.</w:t>
      </w:r>
    </w:p>
    <w:p w14:paraId="0E6DDFE5" w14:textId="1A605C0E" w:rsidR="00094F81" w:rsidRPr="00D76A0E" w:rsidRDefault="00094F81" w:rsidP="00FE026A">
      <w:pPr>
        <w:pStyle w:val="ListParagraph"/>
        <w:tabs>
          <w:tab w:val="left" w:pos="9133"/>
        </w:tabs>
        <w:spacing w:before="120" w:after="120" w:line="240" w:lineRule="auto"/>
        <w:ind w:left="360"/>
        <w:rPr>
          <w:rFonts w:ascii="Aptos" w:hAnsi="Aptos" w:cs="Times New Roman"/>
          <w:b/>
          <w:i/>
          <w:iCs/>
          <w:sz w:val="24"/>
          <w:szCs w:val="24"/>
        </w:rPr>
      </w:pPr>
      <w:r w:rsidRPr="00D76A0E">
        <w:rPr>
          <w:rFonts w:ascii="Aptos" w:hAnsi="Aptos" w:cs="Times New Roman"/>
          <w:b/>
          <w:i/>
          <w:iCs/>
          <w:sz w:val="24"/>
          <w:szCs w:val="24"/>
        </w:rPr>
        <w:t xml:space="preserve">Be it RESOLVED, the Board of Directors </w:t>
      </w:r>
      <w:proofErr w:type="gramStart"/>
      <w:r w:rsidRPr="00D76A0E">
        <w:rPr>
          <w:rFonts w:ascii="Aptos" w:hAnsi="Aptos" w:cs="Times New Roman"/>
          <w:b/>
          <w:i/>
          <w:iCs/>
          <w:sz w:val="24"/>
          <w:szCs w:val="24"/>
        </w:rPr>
        <w:t>moves</w:t>
      </w:r>
      <w:proofErr w:type="gramEnd"/>
      <w:r w:rsidRPr="00D76A0E">
        <w:rPr>
          <w:rFonts w:ascii="Aptos" w:hAnsi="Aptos" w:cs="Times New Roman"/>
          <w:b/>
          <w:i/>
          <w:iCs/>
          <w:sz w:val="24"/>
          <w:szCs w:val="24"/>
        </w:rPr>
        <w:t xml:space="preserve"> to adopt the Title VI Plan as presented.</w:t>
      </w:r>
    </w:p>
    <w:p w14:paraId="2E6D11AA" w14:textId="09654DFF" w:rsidR="00094F81" w:rsidRPr="00D76A0E" w:rsidRDefault="00094F81" w:rsidP="00FE026A">
      <w:pPr>
        <w:pStyle w:val="ListParagraph"/>
        <w:tabs>
          <w:tab w:val="left" w:pos="9133"/>
        </w:tabs>
        <w:spacing w:before="120" w:after="120" w:line="240" w:lineRule="auto"/>
        <w:ind w:left="360"/>
        <w:rPr>
          <w:rFonts w:ascii="Aptos" w:hAnsi="Aptos" w:cs="Times New Roman"/>
          <w:b/>
          <w:i/>
          <w:iCs/>
          <w:sz w:val="24"/>
          <w:szCs w:val="24"/>
        </w:rPr>
      </w:pPr>
      <w:r w:rsidRPr="00D76A0E">
        <w:rPr>
          <w:rFonts w:ascii="Aptos" w:hAnsi="Aptos" w:cs="Times New Roman"/>
          <w:b/>
          <w:i/>
          <w:iCs/>
          <w:sz w:val="24"/>
          <w:szCs w:val="24"/>
        </w:rPr>
        <w:t>[All members may act]</w:t>
      </w:r>
    </w:p>
    <w:p w14:paraId="7B7A24CC" w14:textId="476FFDEC" w:rsidR="002610B4" w:rsidRDefault="007179FD" w:rsidP="00FE026A">
      <w:pPr>
        <w:pStyle w:val="ListParagraph"/>
        <w:tabs>
          <w:tab w:val="left" w:pos="9133"/>
        </w:tabs>
        <w:spacing w:before="120" w:after="120" w:line="240" w:lineRule="auto"/>
        <w:ind w:left="360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ab/>
        <w:t xml:space="preserve">     </w:t>
      </w:r>
    </w:p>
    <w:p w14:paraId="38561E8C" w14:textId="77777777" w:rsidR="00FE026A" w:rsidRDefault="00FE026A" w:rsidP="007179FD">
      <w:pPr>
        <w:pStyle w:val="ListParagraph"/>
        <w:tabs>
          <w:tab w:val="left" w:pos="9133"/>
        </w:tabs>
        <w:spacing w:before="120" w:after="120" w:line="240" w:lineRule="auto"/>
        <w:ind w:left="0"/>
        <w:rPr>
          <w:rFonts w:ascii="Aptos" w:hAnsi="Aptos" w:cs="Times New Roman"/>
          <w:b/>
          <w:sz w:val="24"/>
          <w:szCs w:val="24"/>
        </w:rPr>
      </w:pPr>
    </w:p>
    <w:p w14:paraId="2C5B22E4" w14:textId="39968F8D" w:rsidR="00CE206E" w:rsidRDefault="002610B4" w:rsidP="007179FD">
      <w:pPr>
        <w:pStyle w:val="ListParagraph"/>
        <w:tabs>
          <w:tab w:val="left" w:pos="9133"/>
        </w:tabs>
        <w:spacing w:before="120" w:after="120" w:line="240" w:lineRule="auto"/>
        <w:ind w:left="0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V</w:t>
      </w:r>
      <w:r w:rsidR="00FE026A">
        <w:rPr>
          <w:rFonts w:ascii="Aptos" w:hAnsi="Aptos" w:cs="Times New Roman"/>
          <w:b/>
          <w:sz w:val="24"/>
          <w:szCs w:val="24"/>
        </w:rPr>
        <w:t>I</w:t>
      </w:r>
      <w:r>
        <w:rPr>
          <w:rFonts w:ascii="Aptos" w:hAnsi="Aptos" w:cs="Times New Roman"/>
          <w:b/>
          <w:sz w:val="24"/>
          <w:szCs w:val="24"/>
        </w:rPr>
        <w:t xml:space="preserve">II. </w:t>
      </w:r>
      <w:r w:rsidR="00CE206E" w:rsidRPr="002610B4">
        <w:rPr>
          <w:rFonts w:ascii="Aptos" w:hAnsi="Aptos" w:cs="Times New Roman"/>
          <w:b/>
          <w:sz w:val="24"/>
          <w:szCs w:val="24"/>
        </w:rPr>
        <w:t>Treasurer’s Report</w:t>
      </w:r>
      <w:r w:rsidR="00F60F0F" w:rsidRPr="002610B4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                      </w:t>
      </w:r>
      <w:r w:rsidR="00CE206E" w:rsidRPr="002610B4">
        <w:rPr>
          <w:rFonts w:ascii="Aptos" w:hAnsi="Aptos" w:cs="Times New Roman"/>
          <w:b/>
          <w:sz w:val="24"/>
          <w:szCs w:val="24"/>
        </w:rPr>
        <w:t xml:space="preserve">      </w:t>
      </w:r>
      <w:r w:rsidR="00446232" w:rsidRPr="002610B4">
        <w:rPr>
          <w:rFonts w:ascii="Aptos" w:hAnsi="Aptos" w:cs="Times New Roman"/>
          <w:b/>
          <w:sz w:val="24"/>
          <w:szCs w:val="24"/>
        </w:rPr>
        <w:t xml:space="preserve">  </w:t>
      </w:r>
      <w:r w:rsidR="00B86C02" w:rsidRPr="002610B4">
        <w:rPr>
          <w:rFonts w:ascii="Aptos" w:hAnsi="Aptos" w:cs="Times New Roman"/>
          <w:b/>
          <w:sz w:val="24"/>
          <w:szCs w:val="24"/>
        </w:rPr>
        <w:t xml:space="preserve">              </w:t>
      </w:r>
      <w:r w:rsidR="00485336" w:rsidRPr="002610B4">
        <w:rPr>
          <w:rFonts w:ascii="Aptos" w:hAnsi="Aptos" w:cs="Times New Roman"/>
          <w:b/>
          <w:sz w:val="24"/>
          <w:szCs w:val="24"/>
        </w:rPr>
        <w:t xml:space="preserve">                                     </w:t>
      </w:r>
      <w:r w:rsidR="00CB05DA" w:rsidRPr="002610B4">
        <w:rPr>
          <w:rFonts w:ascii="Aptos" w:hAnsi="Aptos" w:cs="Times New Roman"/>
          <w:b/>
          <w:sz w:val="24"/>
          <w:szCs w:val="24"/>
        </w:rPr>
        <w:t>3:</w:t>
      </w:r>
      <w:r w:rsidR="00094F81">
        <w:rPr>
          <w:rFonts w:ascii="Aptos" w:hAnsi="Aptos" w:cs="Times New Roman"/>
          <w:b/>
          <w:sz w:val="24"/>
          <w:szCs w:val="24"/>
        </w:rPr>
        <w:t>40</w:t>
      </w:r>
      <w:r w:rsidR="00CE206E" w:rsidRPr="002610B4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2C450263" w14:textId="77777777" w:rsidR="00361B2C" w:rsidRPr="002610B4" w:rsidRDefault="00361B2C" w:rsidP="007179FD">
      <w:pPr>
        <w:pStyle w:val="ListParagraph"/>
        <w:tabs>
          <w:tab w:val="left" w:pos="9133"/>
        </w:tabs>
        <w:spacing w:before="120" w:after="120" w:line="240" w:lineRule="auto"/>
        <w:ind w:left="0"/>
        <w:rPr>
          <w:rFonts w:ascii="Aptos" w:hAnsi="Aptos" w:cs="Times New Roman"/>
          <w:b/>
          <w:sz w:val="24"/>
          <w:szCs w:val="24"/>
        </w:rPr>
      </w:pPr>
    </w:p>
    <w:p w14:paraId="1C7C5129" w14:textId="77777777" w:rsidR="00361B2C" w:rsidRDefault="00CE206E" w:rsidP="00094F81">
      <w:pPr>
        <w:pStyle w:val="ListParagraph"/>
        <w:numPr>
          <w:ilvl w:val="0"/>
          <w:numId w:val="46"/>
        </w:numPr>
        <w:tabs>
          <w:tab w:val="left" w:pos="9133"/>
        </w:tabs>
        <w:spacing w:before="120" w:after="120" w:line="240" w:lineRule="auto"/>
        <w:ind w:left="720" w:hanging="360"/>
        <w:contextualSpacing w:val="0"/>
        <w:rPr>
          <w:rFonts w:ascii="Aptos" w:hAnsi="Aptos" w:cs="Times New Roman"/>
          <w:sz w:val="24"/>
          <w:szCs w:val="24"/>
        </w:rPr>
      </w:pPr>
      <w:r w:rsidRPr="00361B2C">
        <w:rPr>
          <w:rFonts w:ascii="Aptos" w:hAnsi="Aptos" w:cs="Times New Roman"/>
          <w:sz w:val="24"/>
          <w:szCs w:val="24"/>
        </w:rPr>
        <w:t>Fiscal Highlights Report</w:t>
      </w:r>
    </w:p>
    <w:p w14:paraId="0C74EF36" w14:textId="77777777" w:rsidR="00094F81" w:rsidRDefault="00361B2C" w:rsidP="00094F81">
      <w:pPr>
        <w:pStyle w:val="ListParagraph"/>
        <w:numPr>
          <w:ilvl w:val="0"/>
          <w:numId w:val="46"/>
        </w:numPr>
        <w:tabs>
          <w:tab w:val="left" w:pos="9133"/>
        </w:tabs>
        <w:spacing w:before="120" w:after="120" w:line="240" w:lineRule="auto"/>
        <w:ind w:left="720" w:hanging="360"/>
        <w:contextualSpacing w:val="0"/>
        <w:rPr>
          <w:rFonts w:ascii="Aptos" w:hAnsi="Aptos" w:cs="Times New Roman"/>
          <w:sz w:val="24"/>
          <w:szCs w:val="24"/>
        </w:rPr>
      </w:pPr>
      <w:r w:rsidRPr="00361B2C">
        <w:rPr>
          <w:rFonts w:ascii="Aptos" w:hAnsi="Aptos" w:cs="Times New Roman"/>
          <w:sz w:val="24"/>
          <w:szCs w:val="24"/>
        </w:rPr>
        <w:t>Seeking approval for the updated 202</w:t>
      </w:r>
      <w:r>
        <w:rPr>
          <w:rFonts w:ascii="Aptos" w:hAnsi="Aptos" w:cs="Times New Roman"/>
          <w:sz w:val="24"/>
          <w:szCs w:val="24"/>
        </w:rPr>
        <w:t>6</w:t>
      </w:r>
      <w:r w:rsidRPr="00361B2C">
        <w:rPr>
          <w:rFonts w:ascii="Aptos" w:hAnsi="Aptos" w:cs="Times New Roman"/>
          <w:sz w:val="24"/>
          <w:szCs w:val="24"/>
        </w:rPr>
        <w:t xml:space="preserve"> Annual Operating Budget</w:t>
      </w:r>
    </w:p>
    <w:p w14:paraId="0ED4EB9F" w14:textId="55F0A849" w:rsidR="00094F81" w:rsidRPr="00D76A0E" w:rsidRDefault="00094F81" w:rsidP="00094F81">
      <w:pPr>
        <w:tabs>
          <w:tab w:val="left" w:pos="9133"/>
        </w:tabs>
        <w:spacing w:before="120" w:after="120" w:line="240" w:lineRule="auto"/>
        <w:ind w:left="360"/>
        <w:rPr>
          <w:rFonts w:ascii="Aptos" w:hAnsi="Aptos" w:cs="Times New Roman"/>
          <w:b/>
          <w:bCs/>
          <w:i/>
          <w:iCs/>
          <w:sz w:val="24"/>
          <w:szCs w:val="24"/>
        </w:rPr>
      </w:pPr>
      <w:r w:rsidRPr="00D76A0E">
        <w:rPr>
          <w:rFonts w:ascii="Aptos" w:hAnsi="Aptos" w:cs="Times New Roman"/>
          <w:b/>
          <w:bCs/>
          <w:i/>
          <w:iCs/>
          <w:sz w:val="24"/>
          <w:szCs w:val="24"/>
        </w:rPr>
        <w:t>Be it RESOLVED, the Board of Directors moves to approve the 2026 Annual Operating Budget as presented. [All members may act]</w:t>
      </w:r>
    </w:p>
    <w:p w14:paraId="000B9F2E" w14:textId="77777777" w:rsidR="007179FD" w:rsidRDefault="007179FD" w:rsidP="007179FD">
      <w:pPr>
        <w:tabs>
          <w:tab w:val="left" w:pos="9133"/>
        </w:tabs>
        <w:spacing w:before="120" w:after="120" w:line="240" w:lineRule="auto"/>
        <w:rPr>
          <w:rFonts w:ascii="Aptos" w:hAnsi="Aptos" w:cs="Times New Roman"/>
          <w:sz w:val="24"/>
          <w:szCs w:val="24"/>
        </w:rPr>
      </w:pPr>
    </w:p>
    <w:p w14:paraId="1314F257" w14:textId="5BC26090" w:rsidR="00262BF5" w:rsidRPr="007179FD" w:rsidRDefault="00FE026A" w:rsidP="0077008D">
      <w:pPr>
        <w:tabs>
          <w:tab w:val="left" w:pos="9133"/>
        </w:tabs>
        <w:spacing w:after="120" w:line="240" w:lineRule="auto"/>
        <w:rPr>
          <w:rFonts w:ascii="Aptos" w:hAnsi="Aptos" w:cs="Times New Roman"/>
          <w:b/>
          <w:bCs/>
          <w:sz w:val="24"/>
          <w:szCs w:val="24"/>
        </w:rPr>
      </w:pPr>
      <w:r>
        <w:rPr>
          <w:rFonts w:ascii="Aptos" w:hAnsi="Aptos" w:cs="Times New Roman"/>
          <w:b/>
          <w:bCs/>
          <w:sz w:val="24"/>
          <w:szCs w:val="24"/>
        </w:rPr>
        <w:t>IX</w:t>
      </w:r>
      <w:r w:rsidR="00094F81">
        <w:rPr>
          <w:rFonts w:ascii="Aptos" w:hAnsi="Aptos" w:cs="Times New Roman"/>
          <w:b/>
          <w:bCs/>
          <w:sz w:val="24"/>
          <w:szCs w:val="24"/>
        </w:rPr>
        <w:t xml:space="preserve">.  </w:t>
      </w:r>
      <w:r w:rsidR="00262BF5" w:rsidRPr="007179FD">
        <w:rPr>
          <w:rFonts w:ascii="Aptos" w:hAnsi="Aptos" w:cs="Times New Roman"/>
          <w:b/>
          <w:bCs/>
          <w:sz w:val="24"/>
          <w:szCs w:val="24"/>
        </w:rPr>
        <w:t>Executive Director’s Report</w:t>
      </w:r>
      <w:r w:rsidR="0077008D">
        <w:rPr>
          <w:rFonts w:ascii="Aptos" w:hAnsi="Aptos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262BF5" w:rsidRPr="007179FD">
        <w:rPr>
          <w:rFonts w:ascii="Aptos" w:hAnsi="Aptos" w:cs="Times New Roman"/>
          <w:b/>
          <w:bCs/>
          <w:sz w:val="24"/>
          <w:szCs w:val="24"/>
        </w:rPr>
        <w:t xml:space="preserve">                       </w:t>
      </w:r>
      <w:r w:rsidR="007179FD">
        <w:rPr>
          <w:rFonts w:ascii="Aptos" w:hAnsi="Aptos" w:cs="Times New Roman"/>
          <w:b/>
          <w:bCs/>
          <w:sz w:val="24"/>
          <w:szCs w:val="24"/>
        </w:rPr>
        <w:t xml:space="preserve">               </w:t>
      </w:r>
      <w:r w:rsidR="00262BF5" w:rsidRPr="007179FD">
        <w:rPr>
          <w:rFonts w:ascii="Aptos" w:hAnsi="Aptos" w:cs="Times New Roman"/>
          <w:b/>
          <w:bCs/>
          <w:sz w:val="24"/>
          <w:szCs w:val="24"/>
        </w:rPr>
        <w:t xml:space="preserve">     3:</w:t>
      </w:r>
      <w:r w:rsidR="00094F81">
        <w:rPr>
          <w:rFonts w:ascii="Aptos" w:hAnsi="Aptos" w:cs="Times New Roman"/>
          <w:b/>
          <w:bCs/>
          <w:sz w:val="24"/>
          <w:szCs w:val="24"/>
        </w:rPr>
        <w:t>50</w:t>
      </w:r>
      <w:r w:rsidR="00262BF5" w:rsidRPr="007179FD">
        <w:rPr>
          <w:rFonts w:ascii="Aptos" w:hAnsi="Aptos" w:cs="Times New Roman"/>
          <w:b/>
          <w:bCs/>
          <w:sz w:val="24"/>
          <w:szCs w:val="24"/>
        </w:rPr>
        <w:t xml:space="preserve"> p.m. </w:t>
      </w:r>
      <w:r w:rsidR="00262BF5" w:rsidRPr="007179FD">
        <w:rPr>
          <w:rFonts w:ascii="Aptos" w:hAnsi="Aptos" w:cs="Times New Roman"/>
          <w:b/>
          <w:bCs/>
          <w:sz w:val="24"/>
          <w:szCs w:val="24"/>
        </w:rPr>
        <w:tab/>
      </w:r>
    </w:p>
    <w:p w14:paraId="4828C48E" w14:textId="7620D2BF" w:rsidR="00262BF5" w:rsidRPr="00262BF5" w:rsidRDefault="00262BF5" w:rsidP="00094F81">
      <w:pPr>
        <w:pStyle w:val="ListParagraph"/>
        <w:numPr>
          <w:ilvl w:val="0"/>
          <w:numId w:val="36"/>
        </w:numPr>
        <w:spacing w:before="120" w:after="120" w:line="240" w:lineRule="auto"/>
        <w:ind w:left="720"/>
        <w:contextualSpacing w:val="0"/>
        <w:rPr>
          <w:rFonts w:ascii="Aptos" w:hAnsi="Aptos" w:cs="Times New Roman"/>
          <w:bCs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 xml:space="preserve"> Highlights from/questions about the written ED’s Report</w:t>
      </w:r>
      <w:r w:rsidRPr="00262BF5">
        <w:rPr>
          <w:rFonts w:ascii="Aptos" w:hAnsi="Aptos" w:cs="Times New Roman"/>
          <w:sz w:val="24"/>
          <w:szCs w:val="24"/>
        </w:rPr>
        <w:tab/>
      </w:r>
    </w:p>
    <w:p w14:paraId="204487F0" w14:textId="77777777" w:rsidR="0077008D" w:rsidRDefault="00094F81" w:rsidP="0077008D">
      <w:pPr>
        <w:pStyle w:val="ListParagraph"/>
        <w:numPr>
          <w:ilvl w:val="0"/>
          <w:numId w:val="36"/>
        </w:numPr>
        <w:tabs>
          <w:tab w:val="left" w:pos="9133"/>
        </w:tabs>
        <w:spacing w:before="120" w:after="120" w:line="240" w:lineRule="auto"/>
        <w:ind w:left="720"/>
        <w:contextualSpacing w:val="0"/>
        <w:rPr>
          <w:rFonts w:ascii="Aptos" w:hAnsi="Aptos" w:cs="Times New Roman"/>
          <w:bCs/>
          <w:sz w:val="24"/>
          <w:szCs w:val="24"/>
        </w:rPr>
      </w:pPr>
      <w:r w:rsidRPr="00094F81">
        <w:rPr>
          <w:rFonts w:ascii="Aptos" w:hAnsi="Aptos" w:cs="Times New Roman"/>
          <w:bCs/>
          <w:sz w:val="24"/>
          <w:szCs w:val="24"/>
        </w:rPr>
        <w:t>Update on the Strategic Plan</w:t>
      </w:r>
    </w:p>
    <w:p w14:paraId="5C638299" w14:textId="77777777" w:rsidR="0077008D" w:rsidRDefault="0077008D" w:rsidP="0077008D">
      <w:pPr>
        <w:pStyle w:val="ListParagraph"/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</w:p>
    <w:p w14:paraId="667684F6" w14:textId="3BF0770E" w:rsidR="0077008D" w:rsidRPr="0077008D" w:rsidRDefault="0077008D" w:rsidP="0077008D">
      <w:pPr>
        <w:tabs>
          <w:tab w:val="left" w:pos="9133"/>
        </w:tabs>
        <w:spacing w:before="120" w:after="120" w:line="240" w:lineRule="auto"/>
        <w:rPr>
          <w:rFonts w:ascii="Aptos" w:hAnsi="Aptos" w:cs="Times New Roman"/>
          <w:bCs/>
          <w:sz w:val="24"/>
          <w:szCs w:val="24"/>
        </w:rPr>
      </w:pPr>
      <w:r>
        <w:rPr>
          <w:rFonts w:ascii="Aptos" w:hAnsi="Aptos" w:cs="Times New Roman"/>
          <w:b/>
          <w:bCs/>
          <w:sz w:val="24"/>
          <w:szCs w:val="24"/>
        </w:rPr>
        <w:t xml:space="preserve">X. </w:t>
      </w:r>
      <w:r w:rsidRPr="0077008D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77008D">
        <w:rPr>
          <w:rFonts w:ascii="Aptos" w:hAnsi="Aptos" w:cs="Times New Roman"/>
          <w:b/>
          <w:sz w:val="24"/>
          <w:szCs w:val="24"/>
        </w:rPr>
        <w:t xml:space="preserve">President’s Report                                                                                                                                            </w:t>
      </w:r>
      <w:r>
        <w:rPr>
          <w:rFonts w:ascii="Aptos" w:hAnsi="Aptos" w:cs="Times New Roman"/>
          <w:b/>
          <w:sz w:val="24"/>
          <w:szCs w:val="24"/>
        </w:rPr>
        <w:t xml:space="preserve">      </w:t>
      </w:r>
      <w:r w:rsidRPr="0077008D">
        <w:rPr>
          <w:rFonts w:ascii="Aptos" w:hAnsi="Aptos" w:cs="Times New Roman"/>
          <w:b/>
          <w:sz w:val="24"/>
          <w:szCs w:val="24"/>
        </w:rPr>
        <w:t xml:space="preserve"> 3:45 p.m.</w:t>
      </w:r>
    </w:p>
    <w:p w14:paraId="6BD7B04D" w14:textId="77777777" w:rsidR="0077008D" w:rsidRDefault="0077008D" w:rsidP="0077008D">
      <w:pPr>
        <w:pStyle w:val="ListParagraph"/>
        <w:tabs>
          <w:tab w:val="left" w:pos="9133"/>
        </w:tabs>
        <w:spacing w:before="120" w:after="120" w:line="240" w:lineRule="auto"/>
        <w:ind w:hanging="360"/>
        <w:contextualSpacing w:val="0"/>
        <w:rPr>
          <w:rFonts w:ascii="Aptos" w:hAnsi="Aptos" w:cs="Times New Roman"/>
          <w:bCs/>
          <w:sz w:val="24"/>
          <w:szCs w:val="24"/>
        </w:rPr>
      </w:pPr>
      <w:r w:rsidRPr="0077008D">
        <w:rPr>
          <w:rFonts w:ascii="Aptos" w:hAnsi="Aptos" w:cs="Times New Roman"/>
          <w:bCs/>
          <w:sz w:val="24"/>
          <w:szCs w:val="24"/>
        </w:rPr>
        <w:t>A. Update on populating the Development Committee</w:t>
      </w:r>
    </w:p>
    <w:p w14:paraId="773F513A" w14:textId="0134E5D5" w:rsidR="0077008D" w:rsidRPr="0077008D" w:rsidRDefault="0077008D" w:rsidP="0077008D">
      <w:pPr>
        <w:pStyle w:val="ListParagraph"/>
        <w:tabs>
          <w:tab w:val="left" w:pos="9133"/>
        </w:tabs>
        <w:spacing w:before="120" w:after="120" w:line="240" w:lineRule="auto"/>
        <w:ind w:hanging="360"/>
        <w:contextualSpacing w:val="0"/>
        <w:rPr>
          <w:rFonts w:ascii="Aptos" w:hAnsi="Aptos" w:cs="Times New Roman"/>
          <w:bCs/>
          <w:sz w:val="24"/>
          <w:szCs w:val="24"/>
        </w:rPr>
      </w:pPr>
      <w:r>
        <w:rPr>
          <w:rFonts w:ascii="Aptos" w:hAnsi="Aptos" w:cs="Times New Roman"/>
          <w:bCs/>
          <w:sz w:val="24"/>
          <w:szCs w:val="24"/>
        </w:rPr>
        <w:t xml:space="preserve">B. Report on ED evaluation </w:t>
      </w:r>
      <w:r w:rsidRPr="0077008D">
        <w:rPr>
          <w:rFonts w:ascii="Aptos" w:hAnsi="Aptos" w:cs="Times New Roman"/>
          <w:bCs/>
          <w:i/>
          <w:iCs/>
          <w:sz w:val="24"/>
          <w:szCs w:val="24"/>
        </w:rPr>
        <w:t>[in Executive Session]</w:t>
      </w:r>
    </w:p>
    <w:p w14:paraId="3F89C447" w14:textId="2CA5D015" w:rsidR="00262BF5" w:rsidRPr="00094F81" w:rsidRDefault="00094F81" w:rsidP="00094F81">
      <w:pPr>
        <w:pStyle w:val="ListParagraph"/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  <w:r w:rsidRPr="00094F81">
        <w:rPr>
          <w:rFonts w:ascii="Aptos" w:hAnsi="Aptos" w:cs="Times New Roman"/>
          <w:bCs/>
          <w:sz w:val="24"/>
          <w:szCs w:val="24"/>
        </w:rPr>
        <w:tab/>
        <w:t xml:space="preserve">     </w:t>
      </w:r>
      <w:r w:rsidR="00691081" w:rsidRPr="00094F81">
        <w:rPr>
          <w:rFonts w:ascii="Aptos" w:hAnsi="Aptos" w:cs="Times New Roman"/>
          <w:bCs/>
          <w:sz w:val="24"/>
          <w:szCs w:val="24"/>
        </w:rPr>
        <w:t xml:space="preserve">  </w:t>
      </w:r>
      <w:r w:rsidR="007179FD" w:rsidRPr="00094F81">
        <w:rPr>
          <w:rFonts w:ascii="Aptos" w:hAnsi="Aptos" w:cs="Times New Roman"/>
          <w:bCs/>
          <w:sz w:val="24"/>
          <w:szCs w:val="24"/>
        </w:rPr>
        <w:t xml:space="preserve"> </w:t>
      </w:r>
    </w:p>
    <w:p w14:paraId="6671D5E7" w14:textId="28E669A5" w:rsidR="00F60F0F" w:rsidRPr="00262BF5" w:rsidRDefault="007179FD" w:rsidP="00C15577">
      <w:pPr>
        <w:widowControl w:val="0"/>
        <w:tabs>
          <w:tab w:val="left" w:pos="9133"/>
        </w:tabs>
        <w:spacing w:after="60" w:line="24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X</w:t>
      </w:r>
      <w:r w:rsidR="00FE026A">
        <w:rPr>
          <w:rFonts w:ascii="Aptos" w:hAnsi="Aptos" w:cs="Times New Roman"/>
          <w:b/>
          <w:sz w:val="24"/>
          <w:szCs w:val="24"/>
        </w:rPr>
        <w:t>I</w:t>
      </w:r>
      <w:r w:rsidR="009278D9">
        <w:rPr>
          <w:rFonts w:ascii="Aptos" w:hAnsi="Aptos" w:cs="Times New Roman"/>
          <w:b/>
          <w:sz w:val="24"/>
          <w:szCs w:val="24"/>
        </w:rPr>
        <w:t>.</w:t>
      </w:r>
      <w:r w:rsidR="00C15577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BB04BE" w:rsidRPr="00262BF5">
        <w:rPr>
          <w:rFonts w:ascii="Aptos" w:hAnsi="Aptos" w:cs="Times New Roman"/>
          <w:b/>
          <w:sz w:val="24"/>
          <w:szCs w:val="24"/>
        </w:rPr>
        <w:t xml:space="preserve">   </w:t>
      </w:r>
      <w:r>
        <w:rPr>
          <w:rFonts w:ascii="Aptos" w:hAnsi="Aptos" w:cs="Times New Roman"/>
          <w:b/>
          <w:sz w:val="24"/>
          <w:szCs w:val="24"/>
        </w:rPr>
        <w:t xml:space="preserve"> A</w:t>
      </w:r>
      <w:r w:rsidR="003A115C" w:rsidRPr="00262BF5">
        <w:rPr>
          <w:rFonts w:ascii="Aptos" w:hAnsi="Aptos" w:cs="Times New Roman"/>
          <w:b/>
          <w:sz w:val="24"/>
          <w:szCs w:val="24"/>
        </w:rPr>
        <w:t xml:space="preserve">djournment </w:t>
      </w:r>
      <w:r w:rsidR="00F60F0F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DC3699" w:rsidRPr="00262BF5">
        <w:rPr>
          <w:rFonts w:ascii="Aptos" w:hAnsi="Aptos" w:cs="Times New Roman"/>
          <w:b/>
          <w:sz w:val="24"/>
          <w:szCs w:val="24"/>
        </w:rPr>
        <w:t xml:space="preserve">         </w:t>
      </w:r>
      <w:r w:rsidR="00F07646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011626" w:rsidRPr="00262BF5">
        <w:rPr>
          <w:rFonts w:ascii="Aptos" w:hAnsi="Aptos" w:cs="Times New Roman"/>
          <w:b/>
          <w:sz w:val="24"/>
          <w:szCs w:val="24"/>
        </w:rPr>
        <w:t xml:space="preserve">       </w:t>
      </w:r>
      <w:r w:rsidR="00C15577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</w:t>
      </w:r>
      <w:r>
        <w:rPr>
          <w:rFonts w:ascii="Aptos" w:hAnsi="Aptos" w:cs="Times New Roman"/>
          <w:b/>
          <w:sz w:val="24"/>
          <w:szCs w:val="24"/>
        </w:rPr>
        <w:t xml:space="preserve"> </w:t>
      </w:r>
      <w:r w:rsidR="00C15577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BB04BE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77008D">
        <w:rPr>
          <w:rFonts w:ascii="Aptos" w:hAnsi="Aptos" w:cs="Times New Roman"/>
          <w:b/>
          <w:sz w:val="24"/>
          <w:szCs w:val="24"/>
        </w:rPr>
        <w:t xml:space="preserve">     </w:t>
      </w:r>
      <w:r w:rsidR="00BB04BE" w:rsidRPr="00262BF5">
        <w:rPr>
          <w:rFonts w:ascii="Aptos" w:hAnsi="Aptos" w:cs="Times New Roman"/>
          <w:b/>
          <w:sz w:val="24"/>
          <w:szCs w:val="24"/>
        </w:rPr>
        <w:t>4:0</w:t>
      </w:r>
      <w:r w:rsidR="000976E3" w:rsidRPr="00262BF5">
        <w:rPr>
          <w:rFonts w:ascii="Aptos" w:hAnsi="Aptos" w:cs="Times New Roman"/>
          <w:b/>
          <w:sz w:val="24"/>
          <w:szCs w:val="24"/>
        </w:rPr>
        <w:t>0</w:t>
      </w:r>
      <w:r w:rsidR="00DC3699" w:rsidRPr="00262BF5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6BE808CD" w14:textId="4B8691F3" w:rsidR="00485336" w:rsidRPr="00262BF5" w:rsidRDefault="00485336">
      <w:pPr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br w:type="page"/>
      </w:r>
    </w:p>
    <w:p w14:paraId="3A539A13" w14:textId="0346DD33" w:rsidR="00392D24" w:rsidRPr="00011626" w:rsidRDefault="00AD05B8" w:rsidP="000116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89039432"/>
      <w:r w:rsidRPr="00F305D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E3AAC1B" wp14:editId="6561C98F">
            <wp:extent cx="3638550" cy="1188256"/>
            <wp:effectExtent l="0" t="0" r="0" b="0"/>
            <wp:docPr id="1279922441" name="Picture 2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22441" name="Picture 2" descr="A close-up of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948" cy="120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88C5D" w14:textId="77777777" w:rsidR="00F33B1F" w:rsidRPr="00B86C02" w:rsidRDefault="00F33B1F" w:rsidP="00F33B1F">
      <w:pPr>
        <w:jc w:val="center"/>
        <w:rPr>
          <w:rFonts w:ascii="Century Gothic" w:hAnsi="Century Gothic" w:cs="Times New Roman"/>
          <w:b/>
          <w:sz w:val="28"/>
          <w:szCs w:val="28"/>
        </w:rPr>
      </w:pPr>
      <w:r w:rsidRPr="00B86C02">
        <w:rPr>
          <w:rFonts w:ascii="Century Gothic" w:hAnsi="Century Gothic" w:cs="Times New Roman"/>
          <w:b/>
          <w:sz w:val="28"/>
          <w:szCs w:val="28"/>
        </w:rPr>
        <w:t>2025 Governance Calendar</w:t>
      </w:r>
    </w:p>
    <w:p w14:paraId="6C2D9CEE" w14:textId="77777777" w:rsidR="00F33B1F" w:rsidRPr="00011626" w:rsidRDefault="00F33B1F" w:rsidP="00F305D1">
      <w:pPr>
        <w:spacing w:after="0"/>
        <w:jc w:val="center"/>
        <w:rPr>
          <w:rFonts w:ascii="Century Gothic" w:hAnsi="Century Gothic" w:cs="Times New Roman"/>
          <w:b/>
          <w:u w:val="single"/>
        </w:rPr>
      </w:pPr>
    </w:p>
    <w:p w14:paraId="2CEA4BCD" w14:textId="77777777" w:rsidR="00F33B1F" w:rsidRPr="00011626" w:rsidRDefault="00F33B1F" w:rsidP="00F33B1F">
      <w:pPr>
        <w:rPr>
          <w:rFonts w:ascii="Century Gothic" w:hAnsi="Century Gothic" w:cs="Times New Roman"/>
          <w:b/>
          <w:u w:val="single"/>
        </w:rPr>
      </w:pPr>
      <w:r w:rsidRPr="00011626">
        <w:rPr>
          <w:rFonts w:ascii="Century Gothic" w:hAnsi="Century Gothic" w:cs="Times New Roman"/>
          <w:b/>
          <w:u w:val="single"/>
        </w:rPr>
        <w:t>Timing</w:t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  <w:t>Task</w:t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  <w:t>Designee</w:t>
      </w:r>
    </w:p>
    <w:p w14:paraId="336ABC55" w14:textId="5A567A13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January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Consider current composition of the Board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Governance</w:t>
      </w:r>
    </w:p>
    <w:p w14:paraId="0EDD7DB6" w14:textId="2D6D352A" w:rsidR="00F305D1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="00F305D1" w:rsidRPr="00011626">
        <w:rPr>
          <w:rFonts w:ascii="Century Gothic" w:hAnsi="Century Gothic" w:cs="Times New Roman"/>
        </w:rPr>
        <w:t>Secure recommitments from Board members</w:t>
      </w:r>
      <w:r w:rsidR="00F305D1" w:rsidRPr="00011626">
        <w:rPr>
          <w:rFonts w:ascii="Century Gothic" w:hAnsi="Century Gothic" w:cs="Times New Roman"/>
        </w:rPr>
        <w:tab/>
      </w:r>
      <w:r w:rsidR="00F305D1" w:rsidRPr="00011626">
        <w:rPr>
          <w:rFonts w:ascii="Century Gothic" w:hAnsi="Century Gothic" w:cs="Times New Roman"/>
        </w:rPr>
        <w:tab/>
      </w:r>
      <w:r w:rsidR="00F305D1" w:rsidRPr="00011626">
        <w:rPr>
          <w:rFonts w:ascii="Century Gothic" w:hAnsi="Century Gothic" w:cs="Times New Roman"/>
        </w:rPr>
        <w:tab/>
      </w:r>
      <w:r w:rsidR="00F305D1" w:rsidRPr="00011626">
        <w:rPr>
          <w:rFonts w:ascii="Century Gothic" w:hAnsi="Century Gothic" w:cs="Times New Roman"/>
        </w:rPr>
        <w:tab/>
        <w:t>Governance</w:t>
      </w:r>
    </w:p>
    <w:p w14:paraId="20C7DFF3" w14:textId="519D52D7" w:rsidR="00F33B1F" w:rsidRPr="00011626" w:rsidRDefault="00F305D1" w:rsidP="00011626">
      <w:pPr>
        <w:spacing w:after="0" w:line="283" w:lineRule="auto"/>
        <w:ind w:left="144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Recruit and vet new </w:t>
      </w:r>
      <w:r w:rsidR="00F33B1F" w:rsidRPr="00011626">
        <w:rPr>
          <w:rFonts w:ascii="Century Gothic" w:hAnsi="Century Gothic" w:cs="Times New Roman"/>
        </w:rPr>
        <w:t>Board Members</w:t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>Governance</w:t>
      </w:r>
    </w:p>
    <w:p w14:paraId="08DAF06F" w14:textId="77777777" w:rsidR="00F305D1" w:rsidRPr="00011626" w:rsidRDefault="00F305D1" w:rsidP="00F305D1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0971EED0" w14:textId="6A83B8D4" w:rsidR="00F305D1" w:rsidRPr="00011626" w:rsidRDefault="00F305D1" w:rsidP="00F305D1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February </w:t>
      </w:r>
      <w:r w:rsidRPr="00011626">
        <w:rPr>
          <w:rFonts w:ascii="Century Gothic" w:hAnsi="Century Gothic" w:cs="Times New Roman"/>
        </w:rPr>
        <w:tab/>
        <w:t xml:space="preserve">Review the scope of the audit with External Auditor 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2EE7234D" w14:textId="13C0DD9B" w:rsidR="00F33B1F" w:rsidRPr="00011626" w:rsidRDefault="00F305D1" w:rsidP="00F305D1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Engage External Auditor 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77D26C45" w14:textId="77777777" w:rsidR="00F305D1" w:rsidRPr="00011626" w:rsidRDefault="00F305D1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1D387854" w14:textId="0F87DF07" w:rsidR="00F305D1" w:rsidRPr="00011626" w:rsidRDefault="00F305D1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March</w:t>
      </w:r>
      <w:r w:rsid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Develop slate of officers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38E96C6E" w14:textId="77777777" w:rsidR="00F305D1" w:rsidRPr="00011626" w:rsidRDefault="00F305D1" w:rsidP="00011626">
      <w:pPr>
        <w:spacing w:after="0" w:line="283" w:lineRule="auto"/>
        <w:ind w:left="720" w:firstLine="72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Plan Annual Recognition Event and identify honorees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64AA5737" w14:textId="77777777" w:rsidR="00F305D1" w:rsidRPr="00011626" w:rsidRDefault="00F305D1" w:rsidP="00F305D1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02C9DDD7" w14:textId="15F540D1" w:rsidR="00F33B1F" w:rsidRPr="00011626" w:rsidRDefault="00F33B1F" w:rsidP="00F305D1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April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Conduct annual Corporate Compliance training </w:t>
      </w:r>
      <w:proofErr w:type="gramStart"/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Corp Comp</w:t>
      </w:r>
      <w:proofErr w:type="gramEnd"/>
    </w:p>
    <w:p w14:paraId="15504285" w14:textId="702AF1D3" w:rsidR="00F33B1F" w:rsidRPr="00011626" w:rsidRDefault="00F33B1F" w:rsidP="00F33B1F">
      <w:pPr>
        <w:spacing w:after="0" w:line="283" w:lineRule="auto"/>
        <w:ind w:firstLine="720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Complete/submit Disclosure of Financial Interest Forms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74421963" w14:textId="4FADF567" w:rsidR="00F33B1F" w:rsidRPr="00011626" w:rsidRDefault="00011626" w:rsidP="00011626">
      <w:pPr>
        <w:spacing w:after="0" w:line="283" w:lineRule="auto"/>
        <w:ind w:left="1440"/>
        <w:rPr>
          <w:rFonts w:ascii="Century Gothic" w:hAnsi="Century Gothic" w:cs="Times New Roman"/>
          <w:b/>
          <w:u w:val="single"/>
        </w:rPr>
      </w:pPr>
      <w:r>
        <w:rPr>
          <w:rFonts w:ascii="Century Gothic" w:hAnsi="Century Gothic" w:cs="Times New Roman"/>
        </w:rPr>
        <w:t>C</w:t>
      </w:r>
      <w:r w:rsidR="00F33B1F" w:rsidRPr="00011626">
        <w:rPr>
          <w:rFonts w:ascii="Century Gothic" w:hAnsi="Century Gothic" w:cs="Times New Roman"/>
        </w:rPr>
        <w:t xml:space="preserve">onduct the Annual Meeting of the Board, including                                                 </w:t>
      </w:r>
      <w:r w:rsidR="00F33B1F" w:rsidRPr="00011626">
        <w:rPr>
          <w:rFonts w:ascii="Century Gothic" w:hAnsi="Century Gothic" w:cs="Times New Roman"/>
          <w:u w:val="dotted"/>
        </w:rPr>
        <w:t xml:space="preserve">nomination/election of members and officers </w:t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  <w:t>Entire Board</w:t>
      </w:r>
    </w:p>
    <w:p w14:paraId="5940871E" w14:textId="77777777" w:rsidR="00F33B1F" w:rsidRPr="00011626" w:rsidRDefault="00F33B1F" w:rsidP="00011626">
      <w:pPr>
        <w:spacing w:after="0" w:line="283" w:lineRule="auto"/>
        <w:ind w:left="720" w:firstLine="72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Host Annual Recognition Event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556C5064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3754E08C" w14:textId="39A1F9B4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May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Review Disclosure Forms 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Corp Comp</w:t>
      </w:r>
    </w:p>
    <w:p w14:paraId="4E373AFE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37DEFDD6" w14:textId="6A6461D8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June</w:t>
      </w:r>
      <w:r w:rsidR="00011626">
        <w:rPr>
          <w:rFonts w:ascii="Century Gothic" w:hAnsi="Century Gothic" w:cs="Times New Roman"/>
        </w:rPr>
        <w:t>-</w:t>
      </w:r>
      <w:r w:rsidRPr="00011626">
        <w:rPr>
          <w:rFonts w:ascii="Century Gothic" w:hAnsi="Century Gothic" w:cs="Times New Roman"/>
        </w:rPr>
        <w:t xml:space="preserve">  </w:t>
      </w:r>
      <w:r w:rsidR="00011626">
        <w:rPr>
          <w:rFonts w:ascii="Century Gothic" w:hAnsi="Century Gothic" w:cs="Times New Roman"/>
        </w:rPr>
        <w:tab/>
      </w:r>
      <w:r w:rsid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Receive a report on audit findings from the Auditor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00BCD33D" w14:textId="280A85DE" w:rsidR="00F33B1F" w:rsidRPr="00011626" w:rsidRDefault="00011626" w:rsidP="00011626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August</w:t>
      </w:r>
      <w:r w:rsidR="00F33B1F" w:rsidRPr="00011626">
        <w:rPr>
          <w:rFonts w:ascii="Century Gothic" w:hAnsi="Century Gothic" w:cs="Times New Roman"/>
        </w:rPr>
        <w:tab/>
      </w:r>
      <w:proofErr w:type="gramStart"/>
      <w:r w:rsidR="00F33B1F" w:rsidRPr="00011626">
        <w:rPr>
          <w:rFonts w:ascii="Century Gothic" w:hAnsi="Century Gothic" w:cs="Times New Roman"/>
        </w:rPr>
        <w:t>Review</w:t>
      </w:r>
      <w:proofErr w:type="gramEnd"/>
      <w:r w:rsidR="00F33B1F" w:rsidRPr="00011626">
        <w:rPr>
          <w:rFonts w:ascii="Century Gothic" w:hAnsi="Century Gothic" w:cs="Times New Roman"/>
        </w:rPr>
        <w:t xml:space="preserve"> the performance of the External Auditor</w:t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</w:r>
      <w:r w:rsidR="00F33B1F" w:rsidRPr="00011626">
        <w:rPr>
          <w:rFonts w:ascii="Century Gothic" w:hAnsi="Century Gothic" w:cs="Times New Roman"/>
        </w:rPr>
        <w:tab/>
        <w:t>Entire Board</w:t>
      </w:r>
      <w:r w:rsidR="00F33B1F" w:rsidRPr="00011626">
        <w:rPr>
          <w:rFonts w:ascii="Century Gothic" w:hAnsi="Century Gothic" w:cs="Times New Roman"/>
        </w:rPr>
        <w:tab/>
      </w:r>
    </w:p>
    <w:p w14:paraId="5E6E85F0" w14:textId="77777777" w:rsidR="00F33B1F" w:rsidRPr="00011626" w:rsidRDefault="00F33B1F" w:rsidP="00F33B1F">
      <w:pPr>
        <w:spacing w:after="0" w:line="283" w:lineRule="auto"/>
        <w:ind w:firstLine="720"/>
        <w:rPr>
          <w:rFonts w:ascii="Century Gothic" w:hAnsi="Century Gothic" w:cs="Times New Roman"/>
          <w:sz w:val="18"/>
          <w:szCs w:val="18"/>
        </w:rPr>
      </w:pPr>
    </w:p>
    <w:p w14:paraId="67006C20" w14:textId="48D21820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Aug</w:t>
      </w:r>
      <w:r w:rsidR="00011626">
        <w:rPr>
          <w:rFonts w:ascii="Century Gothic" w:hAnsi="Century Gothic" w:cs="Times New Roman"/>
        </w:rPr>
        <w:t>-Sept</w:t>
      </w:r>
      <w:r w:rsidR="00011626">
        <w:rPr>
          <w:rFonts w:ascii="Century Gothic" w:hAnsi="Century Gothic" w:cs="Times New Roman"/>
        </w:rPr>
        <w:tab/>
        <w:t>A</w:t>
      </w:r>
      <w:r w:rsidRPr="00011626">
        <w:rPr>
          <w:rFonts w:ascii="Century Gothic" w:hAnsi="Century Gothic" w:cs="Times New Roman"/>
        </w:rPr>
        <w:t>ttend Annual CARTS Fundraiser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>Entire Board</w:t>
      </w:r>
    </w:p>
    <w:p w14:paraId="372845C7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164104D6" w14:textId="3B1D8F2C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October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Solicit ED’s self-evaluation and compensation request (Oct)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 xml:space="preserve">Executive </w:t>
      </w:r>
    </w:p>
    <w:p w14:paraId="57633253" w14:textId="780A55C2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Solicit </w:t>
      </w:r>
      <w:r w:rsidRPr="00011626">
        <w:rPr>
          <w:rFonts w:ascii="Century Gothic" w:hAnsi="Century Gothic" w:cs="Times New Roman"/>
        </w:rPr>
        <w:tab/>
        <w:t>Board Member input on ED Evaluation (Oct)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Executive</w:t>
      </w:r>
    </w:p>
    <w:p w14:paraId="138E76EB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5B74C3E6" w14:textId="05915999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November</w:t>
      </w:r>
      <w:r w:rsidRPr="00011626">
        <w:rPr>
          <w:rFonts w:ascii="Century Gothic" w:hAnsi="Century Gothic" w:cs="Times New Roman"/>
        </w:rPr>
        <w:tab/>
        <w:t>Consider ED</w:t>
      </w:r>
      <w:r w:rsidR="00F305D1" w:rsidRPr="00011626">
        <w:rPr>
          <w:rFonts w:ascii="Century Gothic" w:hAnsi="Century Gothic" w:cs="Times New Roman"/>
        </w:rPr>
        <w:t>’s Board and self-evaluation</w:t>
      </w:r>
      <w:r w:rsidRPr="00011626">
        <w:rPr>
          <w:rFonts w:ascii="Century Gothic" w:hAnsi="Century Gothic" w:cs="Times New Roman"/>
        </w:rPr>
        <w:t xml:space="preserve"> results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Executive </w:t>
      </w:r>
    </w:p>
    <w:p w14:paraId="5E8B56F6" w14:textId="553ED4AE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Make </w:t>
      </w:r>
      <w:proofErr w:type="gramStart"/>
      <w:r w:rsidRPr="00011626">
        <w:rPr>
          <w:rFonts w:ascii="Century Gothic" w:hAnsi="Century Gothic" w:cs="Times New Roman"/>
        </w:rPr>
        <w:t>recommendation</w:t>
      </w:r>
      <w:proofErr w:type="gramEnd"/>
      <w:r w:rsidRPr="00011626">
        <w:rPr>
          <w:rFonts w:ascii="Century Gothic" w:hAnsi="Century Gothic" w:cs="Times New Roman"/>
        </w:rPr>
        <w:t xml:space="preserve"> for ED </w:t>
      </w:r>
      <w:r w:rsidR="00F305D1" w:rsidRPr="00011626">
        <w:rPr>
          <w:rFonts w:ascii="Century Gothic" w:hAnsi="Century Gothic" w:cs="Times New Roman"/>
        </w:rPr>
        <w:t>compensation and contract term</w:t>
      </w:r>
      <w:r w:rsidR="00F305D1" w:rsidRPr="00011626">
        <w:rPr>
          <w:rFonts w:ascii="Century Gothic" w:hAnsi="Century Gothic" w:cs="Times New Roman"/>
        </w:rPr>
        <w:tab/>
        <w:t>Executive</w:t>
      </w:r>
    </w:p>
    <w:p w14:paraId="298C470B" w14:textId="77777777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058E2779" w14:textId="757F0D13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December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Provide written evaluation report to ED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President</w:t>
      </w:r>
      <w:r w:rsidRPr="00011626">
        <w:rPr>
          <w:rFonts w:ascii="Century Gothic" w:hAnsi="Century Gothic" w:cs="Times New Roman"/>
        </w:rPr>
        <w:tab/>
      </w:r>
    </w:p>
    <w:p w14:paraId="398D0275" w14:textId="08DBF926" w:rsidR="00F33B1F" w:rsidRPr="00011626" w:rsidRDefault="00011626" w:rsidP="00011626">
      <w:pPr>
        <w:spacing w:after="0" w:line="283" w:lineRule="auto"/>
        <w:ind w:left="720" w:firstLine="720"/>
        <w:rPr>
          <w:rFonts w:ascii="Century Gothic" w:hAnsi="Century Gothic" w:cs="Times New Roman"/>
          <w:u w:val="dotted"/>
        </w:rPr>
      </w:pPr>
      <w:r>
        <w:rPr>
          <w:rFonts w:ascii="Century Gothic" w:hAnsi="Century Gothic" w:cs="Times New Roman"/>
          <w:u w:val="dotted"/>
        </w:rPr>
        <w:t>R</w:t>
      </w:r>
      <w:r w:rsidR="00F33B1F" w:rsidRPr="00011626">
        <w:rPr>
          <w:rFonts w:ascii="Century Gothic" w:hAnsi="Century Gothic" w:cs="Times New Roman"/>
          <w:u w:val="dotted"/>
        </w:rPr>
        <w:t>eport evaluation results to Entire Board</w:t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</w:r>
      <w:r w:rsidR="00F33B1F" w:rsidRPr="00011626">
        <w:rPr>
          <w:rFonts w:ascii="Century Gothic" w:hAnsi="Century Gothic" w:cs="Times New Roman"/>
          <w:u w:val="dotted"/>
        </w:rPr>
        <w:tab/>
        <w:t>President</w:t>
      </w:r>
      <w:r w:rsidR="00F33B1F" w:rsidRPr="00011626">
        <w:rPr>
          <w:rFonts w:ascii="Century Gothic" w:hAnsi="Century Gothic" w:cs="Times New Roman"/>
        </w:rPr>
        <w:tab/>
      </w:r>
    </w:p>
    <w:p w14:paraId="03C618AD" w14:textId="4D0AFC71" w:rsidR="00F33B1F" w:rsidRPr="00011626" w:rsidRDefault="00F33B1F" w:rsidP="00F33B1F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proofErr w:type="gramStart"/>
      <w:r w:rsidRPr="00011626">
        <w:rPr>
          <w:rFonts w:ascii="Century Gothic" w:hAnsi="Century Gothic" w:cs="Times New Roman"/>
        </w:rPr>
        <w:t>Approve</w:t>
      </w:r>
      <w:proofErr w:type="gramEnd"/>
      <w:r w:rsidRPr="00011626">
        <w:rPr>
          <w:rFonts w:ascii="Century Gothic" w:hAnsi="Century Gothic" w:cs="Times New Roman"/>
        </w:rPr>
        <w:t xml:space="preserve"> ED Contract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71A41080" w14:textId="28E1A43D" w:rsidR="00F33B1F" w:rsidRPr="00011626" w:rsidRDefault="00F33B1F" w:rsidP="00011626">
      <w:pPr>
        <w:spacing w:after="0" w:line="283" w:lineRule="auto"/>
        <w:ind w:left="720" w:firstLine="720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  <w:u w:val="dotted"/>
        </w:rPr>
        <w:t>Receive Year-End Report from the ED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3E1A0213" w14:textId="568F50A2" w:rsidR="00F33B1F" w:rsidRPr="00011626" w:rsidRDefault="00F33B1F" w:rsidP="00011626">
      <w:pPr>
        <w:spacing w:after="0" w:line="283" w:lineRule="auto"/>
        <w:ind w:left="720" w:firstLine="720"/>
        <w:jc w:val="both"/>
        <w:rPr>
          <w:rFonts w:ascii="Century Gothic" w:hAnsi="Century Gothic" w:cs="Times New Roman"/>
          <w:u w:val="dotted"/>
        </w:rPr>
      </w:pPr>
      <w:proofErr w:type="gramStart"/>
      <w:r w:rsidRPr="00011626">
        <w:rPr>
          <w:rFonts w:ascii="Century Gothic" w:hAnsi="Century Gothic" w:cs="Times New Roman"/>
          <w:u w:val="dotted"/>
        </w:rPr>
        <w:t>Approve</w:t>
      </w:r>
      <w:proofErr w:type="gramEnd"/>
      <w:r w:rsidRPr="00011626">
        <w:rPr>
          <w:rFonts w:ascii="Century Gothic" w:hAnsi="Century Gothic" w:cs="Times New Roman"/>
          <w:u w:val="dotted"/>
        </w:rPr>
        <w:t xml:space="preserve"> next year’s annual operating budget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5E3B2C4C" w14:textId="3794AE3F" w:rsidR="00011626" w:rsidRDefault="00F33B1F" w:rsidP="00011626">
      <w:pPr>
        <w:spacing w:after="0"/>
        <w:ind w:left="720" w:firstLine="720"/>
        <w:jc w:val="both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Prepare and disseminate subsequent year </w:t>
      </w:r>
      <w:proofErr w:type="spellStart"/>
      <w:r w:rsidRPr="00011626">
        <w:rPr>
          <w:rFonts w:ascii="Century Gothic" w:hAnsi="Century Gothic" w:cs="Times New Roman"/>
        </w:rPr>
        <w:t>mtng</w:t>
      </w:r>
      <w:proofErr w:type="spellEnd"/>
      <w:r w:rsidRPr="00011626">
        <w:rPr>
          <w:rFonts w:ascii="Century Gothic" w:hAnsi="Century Gothic" w:cs="Times New Roman"/>
        </w:rPr>
        <w:t xml:space="preserve"> &amp; </w:t>
      </w:r>
      <w:r w:rsidR="00011626">
        <w:rPr>
          <w:rFonts w:ascii="Century Gothic" w:hAnsi="Century Gothic" w:cs="Times New Roman"/>
        </w:rPr>
        <w:tab/>
      </w:r>
      <w:r w:rsidR="00011626">
        <w:rPr>
          <w:rFonts w:ascii="Century Gothic" w:hAnsi="Century Gothic" w:cs="Times New Roman"/>
        </w:rPr>
        <w:tab/>
      </w:r>
      <w:r w:rsidR="00011626">
        <w:rPr>
          <w:rFonts w:ascii="Century Gothic" w:hAnsi="Century Gothic" w:cs="Times New Roman"/>
        </w:rPr>
        <w:tab/>
      </w:r>
      <w:r w:rsidR="00011626" w:rsidRPr="00011626">
        <w:rPr>
          <w:rFonts w:ascii="Century Gothic" w:hAnsi="Century Gothic" w:cs="Times New Roman"/>
        </w:rPr>
        <w:t>Governance</w:t>
      </w:r>
    </w:p>
    <w:p w14:paraId="5BB5C6E4" w14:textId="4A7006DE" w:rsidR="00F305D1" w:rsidRPr="00011626" w:rsidRDefault="00F33B1F" w:rsidP="00011626">
      <w:pPr>
        <w:spacing w:after="0"/>
        <w:ind w:left="720" w:firstLine="720"/>
        <w:jc w:val="both"/>
        <w:rPr>
          <w:rFonts w:ascii="Century Gothic" w:hAnsi="Century Gothic" w:cs="Times New Roman"/>
        </w:rPr>
        <w:sectPr w:rsidR="00F305D1" w:rsidRPr="00011626" w:rsidSect="00262BF5">
          <w:headerReference w:type="default" r:id="rId11"/>
          <w:pgSz w:w="12240" w:h="15840"/>
          <w:pgMar w:top="720" w:right="720" w:bottom="720" w:left="720" w:header="0" w:footer="720" w:gutter="0"/>
          <w:cols w:space="720"/>
          <w:docGrid w:linePitch="326"/>
        </w:sectPr>
      </w:pPr>
      <w:r w:rsidRPr="00011626">
        <w:rPr>
          <w:rFonts w:ascii="Century Gothic" w:hAnsi="Century Gothic" w:cs="Times New Roman"/>
        </w:rPr>
        <w:t xml:space="preserve">governance calendars </w:t>
      </w:r>
      <w:r w:rsidRPr="00011626">
        <w:rPr>
          <w:rFonts w:ascii="Century Gothic" w:hAnsi="Century Gothic" w:cs="Times New Roman"/>
        </w:rPr>
        <w:tab/>
      </w:r>
      <w:bookmarkEnd w:id="1"/>
    </w:p>
    <w:p w14:paraId="2D1EB8D5" w14:textId="77777777" w:rsidR="00716A73" w:rsidRPr="00716A73" w:rsidRDefault="00716A73" w:rsidP="00716A73">
      <w:pPr>
        <w:spacing w:after="0" w:line="276" w:lineRule="auto"/>
        <w:rPr>
          <w:rFonts w:ascii="Century Gothic" w:eastAsia="HGMaruGothicMPRO" w:hAnsi="Century Gothic" w:cs="Times New Roman"/>
          <w:b/>
          <w:sz w:val="24"/>
          <w:szCs w:val="24"/>
        </w:rPr>
      </w:pPr>
      <w:r w:rsidRPr="00716A73">
        <w:rPr>
          <w:rFonts w:ascii="Calibri" w:eastAsia="Calibri" w:hAnsi="Calibri" w:cs="Times New Roman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0" locked="0" layoutInCell="1" allowOverlap="1" wp14:anchorId="2EC07AA6" wp14:editId="292DFC3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915920" cy="952500"/>
            <wp:effectExtent l="0" t="0" r="0" b="0"/>
            <wp:wrapSquare wrapText="bothSides"/>
            <wp:docPr id="1629822290" name="Picture 1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11160" name="Picture 1" descr="A close-up of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58937" w14:textId="77777777" w:rsidR="00716A73" w:rsidRPr="00716A73" w:rsidRDefault="00716A73" w:rsidP="00716A73">
      <w:pPr>
        <w:spacing w:after="0" w:line="276" w:lineRule="auto"/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</w:pPr>
      <w:r w:rsidRPr="00716A73"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  <w:t xml:space="preserve">2025 MEETING CALENDAR </w:t>
      </w:r>
    </w:p>
    <w:p w14:paraId="7F8DC18B" w14:textId="77777777" w:rsidR="00716A73" w:rsidRPr="00716A73" w:rsidRDefault="00716A73" w:rsidP="00716A73">
      <w:pPr>
        <w:spacing w:after="0" w:line="276" w:lineRule="auto"/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</w:pPr>
      <w:r w:rsidRPr="00716A73"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  <w:t>for the Board of Directors and its Committees</w:t>
      </w:r>
    </w:p>
    <w:p w14:paraId="7C46E508" w14:textId="77777777" w:rsidR="00716A73" w:rsidRPr="00716A73" w:rsidRDefault="00716A73" w:rsidP="00716A73">
      <w:pPr>
        <w:spacing w:after="0" w:line="276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46CD67B4" w14:textId="77777777" w:rsidR="00716A73" w:rsidRPr="00716A73" w:rsidRDefault="00716A73" w:rsidP="00716A73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7A1B8D7A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NOTE:  All meetings are virtual unless otherwise noted.</w:t>
      </w:r>
    </w:p>
    <w:p w14:paraId="0E0F83C6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737E7A78" w14:textId="77777777" w:rsid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  <w:sectPr w:rsidR="00716A73" w:rsidSect="00716A7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43EFF8D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JANUARY</w:t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</w:p>
    <w:p w14:paraId="7FDE75AC" w14:textId="66109AFE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1/8</w:t>
      </w:r>
      <w:r w:rsidR="001D178A">
        <w:rPr>
          <w:rFonts w:ascii="Century Gothic" w:eastAsia="Calibri" w:hAnsi="Century Gothic" w:cs="Times New Roman"/>
          <w:bCs/>
          <w:sz w:val="20"/>
          <w:szCs w:val="20"/>
        </w:rPr>
        <w:t xml:space="preserve">     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>Executive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="001D178A">
        <w:rPr>
          <w:rFonts w:ascii="Century Gothic" w:eastAsia="Calibri" w:hAnsi="Century Gothic" w:cs="Times New Roman"/>
          <w:bCs/>
          <w:sz w:val="20"/>
          <w:szCs w:val="20"/>
        </w:rPr>
        <w:t xml:space="preserve">                         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>9:00 am</w:t>
      </w:r>
    </w:p>
    <w:p w14:paraId="1455433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1/15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Governance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1:00 pm</w:t>
      </w:r>
    </w:p>
    <w:p w14:paraId="25FF8472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1/28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5688D47E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br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>FEBRUARY</w:t>
      </w:r>
    </w:p>
    <w:p w14:paraId="5A4CBFC3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2/5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p w14:paraId="4D657B73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493DBBED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MARCH</w:t>
      </w:r>
    </w:p>
    <w:p w14:paraId="605F421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3/5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4176979D" w14:textId="77777777" w:rsidR="00716A73" w:rsidRPr="00716A73" w:rsidRDefault="00716A73" w:rsidP="00716A73">
      <w:pPr>
        <w:spacing w:after="60" w:line="240" w:lineRule="auto"/>
        <w:ind w:left="144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>3/5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Corporate Compliance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           10:00 am</w:t>
      </w:r>
    </w:p>
    <w:p w14:paraId="7DA32B29" w14:textId="77777777" w:rsidR="00716A73" w:rsidRPr="00716A73" w:rsidRDefault="00716A73" w:rsidP="00716A73">
      <w:pPr>
        <w:spacing w:after="60" w:line="240" w:lineRule="auto"/>
        <w:ind w:left="144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>3/7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Governance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9:00 am  </w:t>
      </w:r>
    </w:p>
    <w:p w14:paraId="77BBCEE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3/25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7AFCB234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4B4D69B4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APRIL</w:t>
      </w:r>
    </w:p>
    <w:p w14:paraId="73DCFF1F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 4/2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 ANNUAL MEETING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p w14:paraId="00343536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and</w:t>
      </w:r>
    </w:p>
    <w:p w14:paraId="6DEA1049" w14:textId="77777777" w:rsidR="00716A73" w:rsidRPr="00716A73" w:rsidRDefault="00716A73" w:rsidP="00716A73">
      <w:pPr>
        <w:spacing w:after="60" w:line="240" w:lineRule="auto"/>
        <w:ind w:firstLine="720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>ANNUAL RECOGNITION EVENT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4:00 pm</w:t>
      </w:r>
    </w:p>
    <w:p w14:paraId="477FBF26" w14:textId="77777777" w:rsidR="00716A73" w:rsidRPr="00716A73" w:rsidRDefault="00716A73" w:rsidP="00716A73">
      <w:pPr>
        <w:spacing w:after="60" w:line="240" w:lineRule="auto"/>
        <w:ind w:hanging="86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Both in person at the Spark of Hudson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br/>
      </w:r>
    </w:p>
    <w:p w14:paraId="0AD4FBFC" w14:textId="77777777" w:rsidR="00716A73" w:rsidRPr="00716A73" w:rsidRDefault="00716A73" w:rsidP="00716A73">
      <w:pPr>
        <w:spacing w:after="60" w:line="240" w:lineRule="auto"/>
        <w:ind w:hanging="86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MAY</w:t>
      </w:r>
    </w:p>
    <w:p w14:paraId="27D3AA98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5/7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Executive Committee 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7E445DF6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5/7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Corporate Compliance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           10:00 am</w:t>
      </w:r>
    </w:p>
    <w:p w14:paraId="1FD590EB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 xml:space="preserve">  5/21</w:t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 xml:space="preserve">Governance Committee </w:t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1:00 pm</w:t>
      </w:r>
    </w:p>
    <w:p w14:paraId="5F25463C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 xml:space="preserve">  5/27   Budget and Finance Committee </w:t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3:00 pm</w:t>
      </w:r>
    </w:p>
    <w:p w14:paraId="340454D9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5347AD67" w14:textId="77777777" w:rsidR="001D178A" w:rsidRDefault="001D178A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2537D5A3" w14:textId="5216E478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JUNE</w:t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br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6/4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2:30 pm </w:t>
      </w:r>
    </w:p>
    <w:p w14:paraId="6A0B88A8" w14:textId="77777777" w:rsidR="00716A73" w:rsidRPr="00BA5ACB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trike/>
          <w:sz w:val="20"/>
          <w:szCs w:val="20"/>
        </w:rPr>
      </w:pPr>
      <w:r w:rsidRPr="00BA5ACB">
        <w:rPr>
          <w:rFonts w:ascii="Century Gothic" w:eastAsia="Calibri" w:hAnsi="Century Gothic" w:cs="Times New Roman"/>
          <w:bCs/>
          <w:strike/>
          <w:sz w:val="20"/>
          <w:szCs w:val="20"/>
        </w:rPr>
        <w:t xml:space="preserve">6/25     Audit Committee </w:t>
      </w:r>
      <w:r w:rsidRPr="00BA5ACB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BA5ACB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BA5ACB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 xml:space="preserve">           11:00 am</w:t>
      </w:r>
    </w:p>
    <w:p w14:paraId="578688F2" w14:textId="77777777" w:rsidR="00716A73" w:rsidRPr="00716A73" w:rsidRDefault="00716A73" w:rsidP="00716A73">
      <w:pPr>
        <w:spacing w:after="60" w:line="240" w:lineRule="auto"/>
        <w:ind w:hanging="86"/>
        <w:rPr>
          <w:rFonts w:ascii="Century Gothic" w:eastAsia="Calibri" w:hAnsi="Century Gothic" w:cs="Times New Roman"/>
          <w:bCs/>
          <w:sz w:val="20"/>
          <w:szCs w:val="20"/>
        </w:rPr>
      </w:pPr>
    </w:p>
    <w:p w14:paraId="5F4085AD" w14:textId="77777777" w:rsidR="00716A73" w:rsidRPr="00716A73" w:rsidRDefault="00716A73" w:rsidP="00716A73">
      <w:pPr>
        <w:spacing w:after="60" w:line="240" w:lineRule="auto"/>
        <w:ind w:hanging="86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 xml:space="preserve"> JULY</w:t>
      </w:r>
    </w:p>
    <w:p w14:paraId="49552EEA" w14:textId="77777777" w:rsidR="00716A73" w:rsidRPr="005B7BB0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</w:t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>7/2</w:t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Executive Committee</w:t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5B7BB0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9:00 am</w:t>
      </w:r>
    </w:p>
    <w:p w14:paraId="63F5A484" w14:textId="77777777" w:rsidR="00716A73" w:rsidRPr="001D178A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>7/16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Governance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 xml:space="preserve">1:00 pm </w:t>
      </w:r>
    </w:p>
    <w:p w14:paraId="61B5502A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7/22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3:00 pm </w:t>
      </w:r>
    </w:p>
    <w:p w14:paraId="03D150E6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101941C7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AUGUST</w:t>
      </w:r>
    </w:p>
    <w:p w14:paraId="33FD27F1" w14:textId="77777777" w:rsidR="00716A73" w:rsidRPr="001D178A" w:rsidRDefault="00716A73" w:rsidP="00716A73">
      <w:pPr>
        <w:spacing w:after="0" w:line="276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>8/6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Board of Directors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2:30 pm</w:t>
      </w:r>
    </w:p>
    <w:p w14:paraId="65396F70" w14:textId="77777777" w:rsidR="00716A73" w:rsidRPr="00716A73" w:rsidRDefault="00716A73" w:rsidP="00716A73">
      <w:pPr>
        <w:spacing w:after="0" w:line="276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677500FD" w14:textId="77777777" w:rsidR="00716A73" w:rsidRPr="00716A73" w:rsidRDefault="00716A73" w:rsidP="00716A73">
      <w:pPr>
        <w:spacing w:after="0" w:line="276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SEPTEMBER</w:t>
      </w:r>
    </w:p>
    <w:p w14:paraId="0EB3D9EE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9/3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 Meeting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24BC4825" w14:textId="77777777" w:rsidR="00716A73" w:rsidRPr="001D178A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 xml:space="preserve">  9/3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Corporate Compliance Committee</w:t>
      </w:r>
      <w:r w:rsidRPr="001D178A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 xml:space="preserve">           10:00 am </w:t>
      </w:r>
    </w:p>
    <w:p w14:paraId="66286E4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9/23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381ACA5F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sz w:val="20"/>
          <w:szCs w:val="20"/>
        </w:rPr>
        <w:br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>OCTOBER</w:t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</w:p>
    <w:p w14:paraId="76D263AB" w14:textId="22D4A050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10/</w:t>
      </w:r>
      <w:r w:rsidR="001D178A">
        <w:rPr>
          <w:rFonts w:ascii="Century Gothic" w:eastAsia="Calibri" w:hAnsi="Century Gothic" w:cs="Times New Roman"/>
          <w:bCs/>
          <w:sz w:val="20"/>
          <w:szCs w:val="20"/>
        </w:rPr>
        <w:t>9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 (IN PERSON)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="001D178A">
        <w:rPr>
          <w:rFonts w:ascii="Century Gothic" w:eastAsia="Calibri" w:hAnsi="Century Gothic" w:cs="Times New Roman"/>
          <w:bCs/>
          <w:sz w:val="20"/>
          <w:szCs w:val="20"/>
        </w:rPr>
        <w:t>3:00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pm</w:t>
      </w:r>
    </w:p>
    <w:p w14:paraId="03A7CE39" w14:textId="48D03B5A" w:rsidR="001D178A" w:rsidRPr="001D178A" w:rsidRDefault="001D178A" w:rsidP="001D178A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>
        <w:rPr>
          <w:rFonts w:ascii="Century Gothic" w:eastAsia="Calibri" w:hAnsi="Century Gothic" w:cs="Times New Roman"/>
          <w:bCs/>
          <w:sz w:val="20"/>
          <w:szCs w:val="20"/>
        </w:rPr>
        <w:t xml:space="preserve">  </w:t>
      </w:r>
      <w:r w:rsidRPr="001D178A">
        <w:rPr>
          <w:rFonts w:ascii="Century Gothic" w:eastAsia="Calibri" w:hAnsi="Century Gothic" w:cs="Times New Roman"/>
          <w:bCs/>
          <w:sz w:val="20"/>
          <w:szCs w:val="20"/>
        </w:rPr>
        <w:t>10/9    CARTS Fundraiser (IN PERSON)</w:t>
      </w:r>
      <w:r w:rsidRPr="001D178A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1D178A">
        <w:rPr>
          <w:rFonts w:ascii="Century Gothic" w:eastAsia="Calibri" w:hAnsi="Century Gothic" w:cs="Times New Roman"/>
          <w:bCs/>
          <w:sz w:val="20"/>
          <w:szCs w:val="20"/>
        </w:rPr>
        <w:tab/>
        <w:t>4:30 pm</w:t>
      </w:r>
    </w:p>
    <w:p w14:paraId="00468A11" w14:textId="77777777" w:rsidR="00716A73" w:rsidRP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2D2B53DE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NOVEMBER</w:t>
      </w:r>
    </w:p>
    <w:p w14:paraId="723D2D22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11/5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2FF97680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11/25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3:00 pm 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br/>
      </w:r>
    </w:p>
    <w:p w14:paraId="1043DDCD" w14:textId="77777777" w:rsidR="00716A73" w:rsidRPr="00716A73" w:rsidRDefault="00716A73" w:rsidP="00716A7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716A73">
        <w:rPr>
          <w:rFonts w:ascii="Century Gothic" w:eastAsia="Calibri" w:hAnsi="Century Gothic" w:cs="Times New Roman"/>
          <w:b/>
          <w:sz w:val="20"/>
          <w:szCs w:val="20"/>
        </w:rPr>
        <w:t>DECEMBER</w:t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/>
          <w:sz w:val="20"/>
          <w:szCs w:val="20"/>
        </w:rPr>
        <w:tab/>
        <w:t xml:space="preserve"> </w:t>
      </w:r>
    </w:p>
    <w:p w14:paraId="5AD6535F" w14:textId="7553031E" w:rsidR="00716A73" w:rsidRDefault="00716A73" w:rsidP="00716A7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716A73">
        <w:rPr>
          <w:rFonts w:ascii="Century Gothic" w:eastAsia="Calibri" w:hAnsi="Century Gothic" w:cs="Times New Roman"/>
          <w:bCs/>
          <w:sz w:val="20"/>
          <w:szCs w:val="20"/>
        </w:rPr>
        <w:t xml:space="preserve">  12/3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716A7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sectPr w:rsidR="00716A73" w:rsidSect="00716A73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CC1B" w14:textId="77777777" w:rsidR="0079691F" w:rsidRDefault="0079691F" w:rsidP="006E340E">
      <w:pPr>
        <w:spacing w:after="0" w:line="240" w:lineRule="auto"/>
      </w:pPr>
      <w:r>
        <w:separator/>
      </w:r>
    </w:p>
  </w:endnote>
  <w:endnote w:type="continuationSeparator" w:id="0">
    <w:p w14:paraId="5CA643CC" w14:textId="77777777" w:rsidR="0079691F" w:rsidRDefault="0079691F" w:rsidP="006E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10B7" w14:textId="77777777" w:rsidR="0079691F" w:rsidRDefault="0079691F" w:rsidP="006E340E">
      <w:pPr>
        <w:spacing w:after="0" w:line="240" w:lineRule="auto"/>
      </w:pPr>
      <w:r>
        <w:separator/>
      </w:r>
    </w:p>
  </w:footnote>
  <w:footnote w:type="continuationSeparator" w:id="0">
    <w:p w14:paraId="502EF61D" w14:textId="77777777" w:rsidR="0079691F" w:rsidRDefault="0079691F" w:rsidP="006E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6B40" w14:textId="77777777" w:rsidR="006E340E" w:rsidRDefault="006E340E" w:rsidP="006E34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0E1"/>
    <w:multiLevelType w:val="hybridMultilevel"/>
    <w:tmpl w:val="D74CF7A8"/>
    <w:lvl w:ilvl="0" w:tplc="72BE5CC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C57"/>
    <w:multiLevelType w:val="hybridMultilevel"/>
    <w:tmpl w:val="EF1A4280"/>
    <w:lvl w:ilvl="0" w:tplc="2DA0A78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424938"/>
    <w:multiLevelType w:val="hybridMultilevel"/>
    <w:tmpl w:val="75328E20"/>
    <w:lvl w:ilvl="0" w:tplc="103E6A1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5FA82136">
      <w:start w:val="1"/>
      <w:numFmt w:val="upperLetter"/>
      <w:lvlText w:val="%2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825590"/>
    <w:multiLevelType w:val="hybridMultilevel"/>
    <w:tmpl w:val="81587E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3E85"/>
    <w:multiLevelType w:val="hybridMultilevel"/>
    <w:tmpl w:val="2362AEBC"/>
    <w:lvl w:ilvl="0" w:tplc="FA6A5768">
      <w:start w:val="1"/>
      <w:numFmt w:val="upperLetter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C243B"/>
    <w:multiLevelType w:val="hybridMultilevel"/>
    <w:tmpl w:val="69767484"/>
    <w:lvl w:ilvl="0" w:tplc="8CC4BB30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8D44E564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431F"/>
    <w:multiLevelType w:val="hybridMultilevel"/>
    <w:tmpl w:val="8DCAE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48547B"/>
    <w:multiLevelType w:val="hybridMultilevel"/>
    <w:tmpl w:val="F7725D9E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567AE"/>
    <w:multiLevelType w:val="hybridMultilevel"/>
    <w:tmpl w:val="9E92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37959"/>
    <w:multiLevelType w:val="hybridMultilevel"/>
    <w:tmpl w:val="4404B29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552650"/>
    <w:multiLevelType w:val="hybridMultilevel"/>
    <w:tmpl w:val="7144C408"/>
    <w:lvl w:ilvl="0" w:tplc="6DEC6E0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1" w:tplc="9E7A49D6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2" w:tplc="A5066738">
      <w:start w:val="1"/>
      <w:numFmt w:val="decimal"/>
      <w:lvlText w:val="%3."/>
      <w:lvlJc w:val="right"/>
      <w:pPr>
        <w:ind w:left="261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6BF28D4"/>
    <w:multiLevelType w:val="hybridMultilevel"/>
    <w:tmpl w:val="3E0CA9A0"/>
    <w:lvl w:ilvl="0" w:tplc="ECB6A1C2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10E21BB"/>
    <w:multiLevelType w:val="hybridMultilevel"/>
    <w:tmpl w:val="23861578"/>
    <w:lvl w:ilvl="0" w:tplc="FE90662A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bCs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2" w:tplc="FFFFFFFF">
      <w:start w:val="1"/>
      <w:numFmt w:val="decimal"/>
      <w:lvlText w:val="%3."/>
      <w:lvlJc w:val="right"/>
      <w:pPr>
        <w:ind w:left="2610" w:hanging="180"/>
      </w:pPr>
      <w:rPr>
        <w:rFonts w:ascii="Times New Roman" w:eastAsiaTheme="minorHAnsi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4706F7B"/>
    <w:multiLevelType w:val="hybridMultilevel"/>
    <w:tmpl w:val="29D8A7C8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30E4EFA8">
      <w:start w:val="1"/>
      <w:numFmt w:val="decimal"/>
      <w:lvlText w:val="%4."/>
      <w:lvlJc w:val="left"/>
      <w:pPr>
        <w:ind w:left="2700" w:hanging="360"/>
      </w:pPr>
      <w:rPr>
        <w:rFonts w:hint="default"/>
        <w:spacing w:val="0"/>
        <w:w w:val="100"/>
        <w:position w:val="0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5AF34A9"/>
    <w:multiLevelType w:val="hybridMultilevel"/>
    <w:tmpl w:val="EBFCC3FC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30E4EFA8">
      <w:start w:val="1"/>
      <w:numFmt w:val="decimal"/>
      <w:lvlText w:val="%3."/>
      <w:lvlJc w:val="left"/>
      <w:pPr>
        <w:ind w:left="1980" w:hanging="180"/>
      </w:pPr>
      <w:rPr>
        <w:rFonts w:hint="default"/>
        <w:spacing w:val="0"/>
        <w:w w:val="100"/>
        <w:position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905F85"/>
    <w:multiLevelType w:val="hybridMultilevel"/>
    <w:tmpl w:val="50FA1E5E"/>
    <w:lvl w:ilvl="0" w:tplc="8D6C003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472BD"/>
    <w:multiLevelType w:val="hybridMultilevel"/>
    <w:tmpl w:val="3EB62BCC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E1A246E"/>
    <w:multiLevelType w:val="hybridMultilevel"/>
    <w:tmpl w:val="6C682F8C"/>
    <w:lvl w:ilvl="0" w:tplc="4344F5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840207"/>
    <w:multiLevelType w:val="hybridMultilevel"/>
    <w:tmpl w:val="69FE9D80"/>
    <w:lvl w:ilvl="0" w:tplc="A49808D6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990828"/>
    <w:multiLevelType w:val="hybridMultilevel"/>
    <w:tmpl w:val="090A3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0671DE"/>
    <w:multiLevelType w:val="hybridMultilevel"/>
    <w:tmpl w:val="B0E0FABA"/>
    <w:lvl w:ilvl="0" w:tplc="6DEC6E0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0F0ACF"/>
    <w:multiLevelType w:val="hybridMultilevel"/>
    <w:tmpl w:val="2C1C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63F78"/>
    <w:multiLevelType w:val="hybridMultilevel"/>
    <w:tmpl w:val="C3E0099A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62376"/>
    <w:multiLevelType w:val="hybridMultilevel"/>
    <w:tmpl w:val="49E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2ED7A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sz w:val="27"/>
        <w:szCs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E2116"/>
    <w:multiLevelType w:val="hybridMultilevel"/>
    <w:tmpl w:val="0C206C74"/>
    <w:lvl w:ilvl="0" w:tplc="C438388E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0988E900">
      <w:start w:val="1"/>
      <w:numFmt w:val="upperLetter"/>
      <w:lvlText w:val="%2."/>
      <w:lvlJc w:val="left"/>
      <w:pPr>
        <w:ind w:left="108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C95A19"/>
    <w:multiLevelType w:val="hybridMultilevel"/>
    <w:tmpl w:val="400A0AB0"/>
    <w:lvl w:ilvl="0" w:tplc="E2848EC2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5E2095"/>
    <w:multiLevelType w:val="hybridMultilevel"/>
    <w:tmpl w:val="3586A4A6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85B5BAA"/>
    <w:multiLevelType w:val="hybridMultilevel"/>
    <w:tmpl w:val="D5A01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076A0F"/>
    <w:multiLevelType w:val="hybridMultilevel"/>
    <w:tmpl w:val="17AEAD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7259D"/>
    <w:multiLevelType w:val="hybridMultilevel"/>
    <w:tmpl w:val="717AC17C"/>
    <w:lvl w:ilvl="0" w:tplc="7BFC08CC">
      <w:start w:val="1"/>
      <w:numFmt w:val="upperRoman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301F44"/>
    <w:multiLevelType w:val="hybridMultilevel"/>
    <w:tmpl w:val="ED6CE94A"/>
    <w:lvl w:ilvl="0" w:tplc="103E6A1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5FA82136">
      <w:start w:val="1"/>
      <w:numFmt w:val="upperLetter"/>
      <w:lvlText w:val="%2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FB57BF1"/>
    <w:multiLevelType w:val="hybridMultilevel"/>
    <w:tmpl w:val="5B1495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2513A"/>
    <w:multiLevelType w:val="hybridMultilevel"/>
    <w:tmpl w:val="B9C8C1CE"/>
    <w:lvl w:ilvl="0" w:tplc="18E8C38E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3" w15:restartNumberingAfterBreak="0">
    <w:nsid w:val="644446C0"/>
    <w:multiLevelType w:val="hybridMultilevel"/>
    <w:tmpl w:val="007CF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385A57"/>
    <w:multiLevelType w:val="hybridMultilevel"/>
    <w:tmpl w:val="FD3476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4D4B0C"/>
    <w:multiLevelType w:val="hybridMultilevel"/>
    <w:tmpl w:val="C212AA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9052D9C"/>
    <w:multiLevelType w:val="hybridMultilevel"/>
    <w:tmpl w:val="939A1A48"/>
    <w:lvl w:ilvl="0" w:tplc="C65AE8D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9E7A49D6">
      <w:start w:val="1"/>
      <w:numFmt w:val="upperLetter"/>
      <w:lvlText w:val="%2."/>
      <w:lvlJc w:val="left"/>
      <w:pPr>
        <w:ind w:left="1260" w:hanging="360"/>
      </w:pPr>
      <w:rPr>
        <w:rFonts w:ascii="Times New Roman" w:eastAsiaTheme="minorHAnsi" w:hAnsi="Times New Roman" w:cs="Times New Roman"/>
        <w:b w:val="0"/>
      </w:rPr>
    </w:lvl>
    <w:lvl w:ilvl="2" w:tplc="A5066738">
      <w:start w:val="1"/>
      <w:numFmt w:val="decimal"/>
      <w:lvlText w:val="%3."/>
      <w:lvlJc w:val="right"/>
      <w:pPr>
        <w:ind w:left="189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9785C43"/>
    <w:multiLevelType w:val="hybridMultilevel"/>
    <w:tmpl w:val="58D6A276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8" w15:restartNumberingAfterBreak="0">
    <w:nsid w:val="6CC45B0C"/>
    <w:multiLevelType w:val="hybridMultilevel"/>
    <w:tmpl w:val="66541C3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6F8B72A2"/>
    <w:multiLevelType w:val="hybridMultilevel"/>
    <w:tmpl w:val="8FA8C89A"/>
    <w:lvl w:ilvl="0" w:tplc="EAD2431A">
      <w:start w:val="1"/>
      <w:numFmt w:val="upperLetter"/>
      <w:lvlText w:val="%1."/>
      <w:lvlJc w:val="left"/>
      <w:pPr>
        <w:ind w:left="10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5" w:hanging="360"/>
      </w:pPr>
    </w:lvl>
    <w:lvl w:ilvl="2" w:tplc="0409001B" w:tentative="1">
      <w:start w:val="1"/>
      <w:numFmt w:val="lowerRoman"/>
      <w:lvlText w:val="%3."/>
      <w:lvlJc w:val="right"/>
      <w:pPr>
        <w:ind w:left="11655" w:hanging="180"/>
      </w:pPr>
    </w:lvl>
    <w:lvl w:ilvl="3" w:tplc="0409000F" w:tentative="1">
      <w:start w:val="1"/>
      <w:numFmt w:val="decimal"/>
      <w:lvlText w:val="%4."/>
      <w:lvlJc w:val="left"/>
      <w:pPr>
        <w:ind w:left="12375" w:hanging="360"/>
      </w:pPr>
    </w:lvl>
    <w:lvl w:ilvl="4" w:tplc="04090019" w:tentative="1">
      <w:start w:val="1"/>
      <w:numFmt w:val="lowerLetter"/>
      <w:lvlText w:val="%5."/>
      <w:lvlJc w:val="left"/>
      <w:pPr>
        <w:ind w:left="13095" w:hanging="360"/>
      </w:pPr>
    </w:lvl>
    <w:lvl w:ilvl="5" w:tplc="0409001B" w:tentative="1">
      <w:start w:val="1"/>
      <w:numFmt w:val="lowerRoman"/>
      <w:lvlText w:val="%6."/>
      <w:lvlJc w:val="right"/>
      <w:pPr>
        <w:ind w:left="13815" w:hanging="180"/>
      </w:pPr>
    </w:lvl>
    <w:lvl w:ilvl="6" w:tplc="0409000F" w:tentative="1">
      <w:start w:val="1"/>
      <w:numFmt w:val="decimal"/>
      <w:lvlText w:val="%7."/>
      <w:lvlJc w:val="left"/>
      <w:pPr>
        <w:ind w:left="14535" w:hanging="360"/>
      </w:pPr>
    </w:lvl>
    <w:lvl w:ilvl="7" w:tplc="04090019" w:tentative="1">
      <w:start w:val="1"/>
      <w:numFmt w:val="lowerLetter"/>
      <w:lvlText w:val="%8."/>
      <w:lvlJc w:val="left"/>
      <w:pPr>
        <w:ind w:left="15255" w:hanging="360"/>
      </w:pPr>
    </w:lvl>
    <w:lvl w:ilvl="8" w:tplc="0409001B" w:tentative="1">
      <w:start w:val="1"/>
      <w:numFmt w:val="lowerRoman"/>
      <w:lvlText w:val="%9."/>
      <w:lvlJc w:val="right"/>
      <w:pPr>
        <w:ind w:left="15975" w:hanging="180"/>
      </w:pPr>
    </w:lvl>
  </w:abstractNum>
  <w:abstractNum w:abstractNumId="40" w15:restartNumberingAfterBreak="0">
    <w:nsid w:val="70A5421A"/>
    <w:multiLevelType w:val="hybridMultilevel"/>
    <w:tmpl w:val="5C603A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44DF3"/>
    <w:multiLevelType w:val="hybridMultilevel"/>
    <w:tmpl w:val="3914175C"/>
    <w:lvl w:ilvl="0" w:tplc="7BFC08CC">
      <w:start w:val="1"/>
      <w:numFmt w:val="upperRoman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91962"/>
    <w:multiLevelType w:val="hybridMultilevel"/>
    <w:tmpl w:val="135E6D9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61A0322"/>
    <w:multiLevelType w:val="hybridMultilevel"/>
    <w:tmpl w:val="BB4E1CD2"/>
    <w:lvl w:ilvl="0" w:tplc="51406C3E">
      <w:start w:val="1"/>
      <w:numFmt w:val="upperRoman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84F4D6D"/>
    <w:multiLevelType w:val="hybridMultilevel"/>
    <w:tmpl w:val="BA0C1294"/>
    <w:lvl w:ilvl="0" w:tplc="D1401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3C7A58"/>
    <w:multiLevelType w:val="hybridMultilevel"/>
    <w:tmpl w:val="8FA2A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0254275">
    <w:abstractNumId w:val="10"/>
  </w:num>
  <w:num w:numId="2" w16cid:durableId="2000764009">
    <w:abstractNumId w:val="32"/>
  </w:num>
  <w:num w:numId="3" w16cid:durableId="1835486888">
    <w:abstractNumId w:val="45"/>
  </w:num>
  <w:num w:numId="4" w16cid:durableId="1364591854">
    <w:abstractNumId w:val="8"/>
  </w:num>
  <w:num w:numId="5" w16cid:durableId="394472392">
    <w:abstractNumId w:val="23"/>
  </w:num>
  <w:num w:numId="6" w16cid:durableId="876895887">
    <w:abstractNumId w:val="4"/>
  </w:num>
  <w:num w:numId="7" w16cid:durableId="846404483">
    <w:abstractNumId w:val="43"/>
  </w:num>
  <w:num w:numId="8" w16cid:durableId="44642593">
    <w:abstractNumId w:val="44"/>
  </w:num>
  <w:num w:numId="9" w16cid:durableId="282661766">
    <w:abstractNumId w:val="37"/>
  </w:num>
  <w:num w:numId="10" w16cid:durableId="60641815">
    <w:abstractNumId w:val="1"/>
  </w:num>
  <w:num w:numId="11" w16cid:durableId="1560677144">
    <w:abstractNumId w:val="16"/>
  </w:num>
  <w:num w:numId="12" w16cid:durableId="1028676519">
    <w:abstractNumId w:val="26"/>
  </w:num>
  <w:num w:numId="13" w16cid:durableId="1778669973">
    <w:abstractNumId w:val="13"/>
  </w:num>
  <w:num w:numId="14" w16cid:durableId="1551846851">
    <w:abstractNumId w:val="14"/>
  </w:num>
  <w:num w:numId="15" w16cid:durableId="1128745065">
    <w:abstractNumId w:val="42"/>
  </w:num>
  <w:num w:numId="16" w16cid:durableId="112869981">
    <w:abstractNumId w:val="30"/>
  </w:num>
  <w:num w:numId="17" w16cid:durableId="771821137">
    <w:abstractNumId w:val="2"/>
  </w:num>
  <w:num w:numId="18" w16cid:durableId="871923105">
    <w:abstractNumId w:val="36"/>
  </w:num>
  <w:num w:numId="19" w16cid:durableId="1313407077">
    <w:abstractNumId w:val="35"/>
  </w:num>
  <w:num w:numId="20" w16cid:durableId="1871457403">
    <w:abstractNumId w:val="38"/>
  </w:num>
  <w:num w:numId="21" w16cid:durableId="191920487">
    <w:abstractNumId w:val="20"/>
  </w:num>
  <w:num w:numId="22" w16cid:durableId="2100448376">
    <w:abstractNumId w:val="5"/>
  </w:num>
  <w:num w:numId="23" w16cid:durableId="538706789">
    <w:abstractNumId w:val="31"/>
  </w:num>
  <w:num w:numId="24" w16cid:durableId="1801069478">
    <w:abstractNumId w:val="28"/>
  </w:num>
  <w:num w:numId="25" w16cid:durableId="382406056">
    <w:abstractNumId w:val="3"/>
  </w:num>
  <w:num w:numId="26" w16cid:durableId="1084767238">
    <w:abstractNumId w:val="33"/>
  </w:num>
  <w:num w:numId="27" w16cid:durableId="1505780539">
    <w:abstractNumId w:val="6"/>
  </w:num>
  <w:num w:numId="28" w16cid:durableId="1875263153">
    <w:abstractNumId w:val="19"/>
  </w:num>
  <w:num w:numId="29" w16cid:durableId="1294865077">
    <w:abstractNumId w:val="34"/>
  </w:num>
  <w:num w:numId="30" w16cid:durableId="186062079">
    <w:abstractNumId w:val="9"/>
  </w:num>
  <w:num w:numId="31" w16cid:durableId="1516579761">
    <w:abstractNumId w:val="27"/>
  </w:num>
  <w:num w:numId="32" w16cid:durableId="1141657950">
    <w:abstractNumId w:val="21"/>
  </w:num>
  <w:num w:numId="33" w16cid:durableId="76484420">
    <w:abstractNumId w:val="24"/>
  </w:num>
  <w:num w:numId="34" w16cid:durableId="1788042281">
    <w:abstractNumId w:val="29"/>
  </w:num>
  <w:num w:numId="35" w16cid:durableId="1052772291">
    <w:abstractNumId w:val="7"/>
  </w:num>
  <w:num w:numId="36" w16cid:durableId="1091858572">
    <w:abstractNumId w:val="11"/>
  </w:num>
  <w:num w:numId="37" w16cid:durableId="1995261372">
    <w:abstractNumId w:val="25"/>
  </w:num>
  <w:num w:numId="38" w16cid:durableId="159319445">
    <w:abstractNumId w:val="18"/>
  </w:num>
  <w:num w:numId="39" w16cid:durableId="1466386345">
    <w:abstractNumId w:val="41"/>
  </w:num>
  <w:num w:numId="40" w16cid:durableId="2104764031">
    <w:abstractNumId w:val="17"/>
  </w:num>
  <w:num w:numId="41" w16cid:durableId="1028218912">
    <w:abstractNumId w:val="39"/>
  </w:num>
  <w:num w:numId="42" w16cid:durableId="615991001">
    <w:abstractNumId w:val="22"/>
  </w:num>
  <w:num w:numId="43" w16cid:durableId="29652824">
    <w:abstractNumId w:val="15"/>
  </w:num>
  <w:num w:numId="44" w16cid:durableId="722868690">
    <w:abstractNumId w:val="0"/>
  </w:num>
  <w:num w:numId="45" w16cid:durableId="163009394">
    <w:abstractNumId w:val="40"/>
  </w:num>
  <w:num w:numId="46" w16cid:durableId="883442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D"/>
    <w:rsid w:val="00011626"/>
    <w:rsid w:val="000228D4"/>
    <w:rsid w:val="000231AA"/>
    <w:rsid w:val="000372F6"/>
    <w:rsid w:val="00043108"/>
    <w:rsid w:val="00051992"/>
    <w:rsid w:val="00054B7A"/>
    <w:rsid w:val="00057D21"/>
    <w:rsid w:val="00066AD0"/>
    <w:rsid w:val="00094F81"/>
    <w:rsid w:val="000976E3"/>
    <w:rsid w:val="000A4722"/>
    <w:rsid w:val="000A5B44"/>
    <w:rsid w:val="000B4FFC"/>
    <w:rsid w:val="000B6268"/>
    <w:rsid w:val="000D6A89"/>
    <w:rsid w:val="000D6FA0"/>
    <w:rsid w:val="000E4001"/>
    <w:rsid w:val="000F0170"/>
    <w:rsid w:val="000F12B2"/>
    <w:rsid w:val="000F17FF"/>
    <w:rsid w:val="00116103"/>
    <w:rsid w:val="00175B42"/>
    <w:rsid w:val="00176143"/>
    <w:rsid w:val="0018490A"/>
    <w:rsid w:val="00187CB9"/>
    <w:rsid w:val="001A18F8"/>
    <w:rsid w:val="001A747E"/>
    <w:rsid w:val="001A7E70"/>
    <w:rsid w:val="001B01F8"/>
    <w:rsid w:val="001B0DA1"/>
    <w:rsid w:val="001B4C0A"/>
    <w:rsid w:val="001D178A"/>
    <w:rsid w:val="001F2841"/>
    <w:rsid w:val="001F5C64"/>
    <w:rsid w:val="0020528F"/>
    <w:rsid w:val="00212545"/>
    <w:rsid w:val="0023551C"/>
    <w:rsid w:val="0024265F"/>
    <w:rsid w:val="002610B4"/>
    <w:rsid w:val="00262BF5"/>
    <w:rsid w:val="00270633"/>
    <w:rsid w:val="002851A4"/>
    <w:rsid w:val="00295001"/>
    <w:rsid w:val="002D4303"/>
    <w:rsid w:val="002F36D7"/>
    <w:rsid w:val="00306B73"/>
    <w:rsid w:val="00312004"/>
    <w:rsid w:val="003276CE"/>
    <w:rsid w:val="00331888"/>
    <w:rsid w:val="00342DC5"/>
    <w:rsid w:val="0034546B"/>
    <w:rsid w:val="00351288"/>
    <w:rsid w:val="003528BA"/>
    <w:rsid w:val="003574E9"/>
    <w:rsid w:val="00361B2C"/>
    <w:rsid w:val="0037147D"/>
    <w:rsid w:val="00374750"/>
    <w:rsid w:val="003835C9"/>
    <w:rsid w:val="00391FB7"/>
    <w:rsid w:val="00392277"/>
    <w:rsid w:val="00392D24"/>
    <w:rsid w:val="003A04B0"/>
    <w:rsid w:val="003A0D00"/>
    <w:rsid w:val="003A115C"/>
    <w:rsid w:val="003B0473"/>
    <w:rsid w:val="003B70F8"/>
    <w:rsid w:val="003D0F67"/>
    <w:rsid w:val="003F2A5F"/>
    <w:rsid w:val="003F6771"/>
    <w:rsid w:val="00404741"/>
    <w:rsid w:val="004173B3"/>
    <w:rsid w:val="00420D23"/>
    <w:rsid w:val="00426421"/>
    <w:rsid w:val="00443C30"/>
    <w:rsid w:val="00446232"/>
    <w:rsid w:val="004612D9"/>
    <w:rsid w:val="0047771A"/>
    <w:rsid w:val="00484C5E"/>
    <w:rsid w:val="00485336"/>
    <w:rsid w:val="00487645"/>
    <w:rsid w:val="004E3825"/>
    <w:rsid w:val="0051126A"/>
    <w:rsid w:val="00520759"/>
    <w:rsid w:val="00533DFC"/>
    <w:rsid w:val="00535091"/>
    <w:rsid w:val="0053584B"/>
    <w:rsid w:val="00537C7D"/>
    <w:rsid w:val="005502FB"/>
    <w:rsid w:val="0055627B"/>
    <w:rsid w:val="00557383"/>
    <w:rsid w:val="005730DB"/>
    <w:rsid w:val="00574ED5"/>
    <w:rsid w:val="00580DDD"/>
    <w:rsid w:val="00581CE2"/>
    <w:rsid w:val="005A0D72"/>
    <w:rsid w:val="005B1814"/>
    <w:rsid w:val="005B7BB0"/>
    <w:rsid w:val="005B7DB8"/>
    <w:rsid w:val="005C0A58"/>
    <w:rsid w:val="005C3426"/>
    <w:rsid w:val="005E03D9"/>
    <w:rsid w:val="005E1968"/>
    <w:rsid w:val="005E32DC"/>
    <w:rsid w:val="0063537C"/>
    <w:rsid w:val="00653FA4"/>
    <w:rsid w:val="00657443"/>
    <w:rsid w:val="006611C3"/>
    <w:rsid w:val="00687A7C"/>
    <w:rsid w:val="00691081"/>
    <w:rsid w:val="006C1C56"/>
    <w:rsid w:val="006D41AA"/>
    <w:rsid w:val="006E340E"/>
    <w:rsid w:val="006F2AFB"/>
    <w:rsid w:val="00712CA8"/>
    <w:rsid w:val="00716A73"/>
    <w:rsid w:val="007179FD"/>
    <w:rsid w:val="00717FD0"/>
    <w:rsid w:val="0073283A"/>
    <w:rsid w:val="00740DE4"/>
    <w:rsid w:val="0074345B"/>
    <w:rsid w:val="00761EA5"/>
    <w:rsid w:val="00765985"/>
    <w:rsid w:val="0077008D"/>
    <w:rsid w:val="0079691F"/>
    <w:rsid w:val="007A0CDC"/>
    <w:rsid w:val="007A5EF7"/>
    <w:rsid w:val="007C0A78"/>
    <w:rsid w:val="007C60B4"/>
    <w:rsid w:val="007D1B7E"/>
    <w:rsid w:val="007F3B59"/>
    <w:rsid w:val="007F47CF"/>
    <w:rsid w:val="00803390"/>
    <w:rsid w:val="00806706"/>
    <w:rsid w:val="00807501"/>
    <w:rsid w:val="00811BA2"/>
    <w:rsid w:val="00816A3B"/>
    <w:rsid w:val="00822BD5"/>
    <w:rsid w:val="0082690A"/>
    <w:rsid w:val="008420B7"/>
    <w:rsid w:val="00862B6A"/>
    <w:rsid w:val="00865CCF"/>
    <w:rsid w:val="008A48F5"/>
    <w:rsid w:val="008A6656"/>
    <w:rsid w:val="008A74E4"/>
    <w:rsid w:val="008B2D61"/>
    <w:rsid w:val="008C6D3B"/>
    <w:rsid w:val="008D2146"/>
    <w:rsid w:val="008D538B"/>
    <w:rsid w:val="008E1608"/>
    <w:rsid w:val="0090127E"/>
    <w:rsid w:val="0090366B"/>
    <w:rsid w:val="00904222"/>
    <w:rsid w:val="009212F5"/>
    <w:rsid w:val="009224FE"/>
    <w:rsid w:val="009242EB"/>
    <w:rsid w:val="0092589E"/>
    <w:rsid w:val="009278D9"/>
    <w:rsid w:val="00932106"/>
    <w:rsid w:val="00951717"/>
    <w:rsid w:val="00964465"/>
    <w:rsid w:val="00965067"/>
    <w:rsid w:val="009759B5"/>
    <w:rsid w:val="009802EF"/>
    <w:rsid w:val="009806C1"/>
    <w:rsid w:val="009A1157"/>
    <w:rsid w:val="009A6A41"/>
    <w:rsid w:val="009C3618"/>
    <w:rsid w:val="009C36DA"/>
    <w:rsid w:val="009D0A40"/>
    <w:rsid w:val="009F2519"/>
    <w:rsid w:val="00A1477B"/>
    <w:rsid w:val="00A14A10"/>
    <w:rsid w:val="00A21C73"/>
    <w:rsid w:val="00A21E85"/>
    <w:rsid w:val="00A32474"/>
    <w:rsid w:val="00A4151C"/>
    <w:rsid w:val="00A54561"/>
    <w:rsid w:val="00A545DA"/>
    <w:rsid w:val="00A733B4"/>
    <w:rsid w:val="00AA6A68"/>
    <w:rsid w:val="00AB1A95"/>
    <w:rsid w:val="00AC408A"/>
    <w:rsid w:val="00AD05B8"/>
    <w:rsid w:val="00B11B28"/>
    <w:rsid w:val="00B21002"/>
    <w:rsid w:val="00B27ACB"/>
    <w:rsid w:val="00B46014"/>
    <w:rsid w:val="00B50B6F"/>
    <w:rsid w:val="00B83BD8"/>
    <w:rsid w:val="00B86C02"/>
    <w:rsid w:val="00B934DD"/>
    <w:rsid w:val="00BA257B"/>
    <w:rsid w:val="00BA5ACB"/>
    <w:rsid w:val="00BB04BE"/>
    <w:rsid w:val="00BB4F67"/>
    <w:rsid w:val="00BC0107"/>
    <w:rsid w:val="00BC19A9"/>
    <w:rsid w:val="00BC5B6E"/>
    <w:rsid w:val="00BC7847"/>
    <w:rsid w:val="00BD409C"/>
    <w:rsid w:val="00BD5A47"/>
    <w:rsid w:val="00BE0E6E"/>
    <w:rsid w:val="00C04C3B"/>
    <w:rsid w:val="00C0618D"/>
    <w:rsid w:val="00C136F2"/>
    <w:rsid w:val="00C138FA"/>
    <w:rsid w:val="00C139C4"/>
    <w:rsid w:val="00C15577"/>
    <w:rsid w:val="00C479D5"/>
    <w:rsid w:val="00C573FB"/>
    <w:rsid w:val="00C60185"/>
    <w:rsid w:val="00C87C82"/>
    <w:rsid w:val="00CA0329"/>
    <w:rsid w:val="00CA6136"/>
    <w:rsid w:val="00CB05DA"/>
    <w:rsid w:val="00CB0D1E"/>
    <w:rsid w:val="00CC27A5"/>
    <w:rsid w:val="00CE1B9C"/>
    <w:rsid w:val="00CE206E"/>
    <w:rsid w:val="00D0157C"/>
    <w:rsid w:val="00D042CD"/>
    <w:rsid w:val="00D22E12"/>
    <w:rsid w:val="00D27377"/>
    <w:rsid w:val="00D4396D"/>
    <w:rsid w:val="00D47457"/>
    <w:rsid w:val="00D52EFC"/>
    <w:rsid w:val="00D64CCE"/>
    <w:rsid w:val="00D675B3"/>
    <w:rsid w:val="00D72432"/>
    <w:rsid w:val="00D72C80"/>
    <w:rsid w:val="00D7331A"/>
    <w:rsid w:val="00D76A0E"/>
    <w:rsid w:val="00D942F2"/>
    <w:rsid w:val="00DC1C58"/>
    <w:rsid w:val="00DC3699"/>
    <w:rsid w:val="00DC73A6"/>
    <w:rsid w:val="00DF0B0D"/>
    <w:rsid w:val="00E01E8B"/>
    <w:rsid w:val="00E0555C"/>
    <w:rsid w:val="00E128DB"/>
    <w:rsid w:val="00E249DD"/>
    <w:rsid w:val="00E40610"/>
    <w:rsid w:val="00E43B3F"/>
    <w:rsid w:val="00E532AC"/>
    <w:rsid w:val="00E76C2C"/>
    <w:rsid w:val="00E81944"/>
    <w:rsid w:val="00EA1431"/>
    <w:rsid w:val="00EC33E6"/>
    <w:rsid w:val="00ED676F"/>
    <w:rsid w:val="00F02FA3"/>
    <w:rsid w:val="00F05D88"/>
    <w:rsid w:val="00F07646"/>
    <w:rsid w:val="00F10124"/>
    <w:rsid w:val="00F20B70"/>
    <w:rsid w:val="00F305D1"/>
    <w:rsid w:val="00F32563"/>
    <w:rsid w:val="00F33802"/>
    <w:rsid w:val="00F33B1F"/>
    <w:rsid w:val="00F41B7A"/>
    <w:rsid w:val="00F52D49"/>
    <w:rsid w:val="00F542B3"/>
    <w:rsid w:val="00F60F0F"/>
    <w:rsid w:val="00F86C72"/>
    <w:rsid w:val="00F9142E"/>
    <w:rsid w:val="00FA3FF7"/>
    <w:rsid w:val="00FC5501"/>
    <w:rsid w:val="00FE023C"/>
    <w:rsid w:val="00FE026A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D4E5"/>
  <w15:docId w15:val="{CB19FB79-C027-4675-B2CF-54C18E47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B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0B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0E"/>
  </w:style>
  <w:style w:type="paragraph" w:styleId="Footer">
    <w:name w:val="footer"/>
    <w:basedOn w:val="Normal"/>
    <w:link w:val="Foot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40E"/>
  </w:style>
  <w:style w:type="character" w:styleId="Hyperlink">
    <w:name w:val="Hyperlink"/>
    <w:basedOn w:val="DefaultParagraphFont"/>
    <w:uiPriority w:val="99"/>
    <w:semiHidden/>
    <w:unhideWhenUsed/>
    <w:rsid w:val="004E382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B7A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B7A"/>
    <w:rPr>
      <w:rFonts w:ascii="Calibri" w:eastAsia="Times New Roman" w:hAnsi="Calibri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64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s02web.zoom.us/j/81459037889?pwd=MoUb5uQi4rVnHzJbrSkJUqd6XUD7Cq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45ABF-9692-4407-B183-67344810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1018</Words>
  <Characters>5684</Characters>
  <Application>Microsoft Office Word</Application>
  <DocSecurity>0</DocSecurity>
  <Lines>227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Parde</dc:creator>
  <cp:keywords/>
  <dc:description/>
  <cp:lastModifiedBy>Claire Parde</cp:lastModifiedBy>
  <cp:revision>10</cp:revision>
  <cp:lastPrinted>2025-04-01T13:53:00Z</cp:lastPrinted>
  <dcterms:created xsi:type="dcterms:W3CDTF">2025-10-01T18:34:00Z</dcterms:created>
  <dcterms:modified xsi:type="dcterms:W3CDTF">2025-11-25T17:29:00Z</dcterms:modified>
</cp:coreProperties>
</file>